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38635" w14:textId="77777777" w:rsidR="00C07F05" w:rsidRPr="0073717E" w:rsidRDefault="00C07F05" w:rsidP="0019322F">
      <w:pPr>
        <w:spacing w:line="276" w:lineRule="auto"/>
        <w:rPr>
          <w:sz w:val="26"/>
          <w:szCs w:val="26"/>
        </w:rPr>
      </w:pPr>
    </w:p>
    <w:p w14:paraId="320072E0"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b/>
          <w:bCs/>
          <w:sz w:val="26"/>
          <w:szCs w:val="26"/>
          <w:lang w:eastAsia="ja-JP"/>
        </w:rPr>
        <w:t>We the People</w:t>
      </w:r>
      <w:r w:rsidRPr="0073717E">
        <w:rPr>
          <w:rFonts w:eastAsia="Times New Roman"/>
          <w:sz w:val="26"/>
          <w:szCs w:val="26"/>
          <w:lang w:eastAsia="ja-JP"/>
        </w:rPr>
        <w:t xml:space="preserve"> of the United States, in Order to form a more perfect Union, establish Justice, insure domestic Tranquility, provide for the common </w:t>
      </w:r>
      <w:proofErr w:type="spellStart"/>
      <w:r w:rsidRPr="0073717E">
        <w:rPr>
          <w:rFonts w:eastAsia="Times New Roman"/>
          <w:sz w:val="26"/>
          <w:szCs w:val="26"/>
          <w:lang w:eastAsia="ja-JP"/>
        </w:rPr>
        <w:t>defence</w:t>
      </w:r>
      <w:proofErr w:type="spellEnd"/>
      <w:r w:rsidRPr="0073717E">
        <w:rPr>
          <w:rFonts w:eastAsia="Times New Roman"/>
          <w:sz w:val="26"/>
          <w:szCs w:val="26"/>
          <w:lang w:eastAsia="ja-JP"/>
        </w:rPr>
        <w:t>, promote the general Welfare, and secure the Blessings of Liberty to ourselves and our Posterity, do ordain and establish this Constitution for the United States of America.</w:t>
      </w:r>
    </w:p>
    <w:p w14:paraId="5643CA20" w14:textId="77777777" w:rsidR="00C07F05" w:rsidRPr="0073717E" w:rsidRDefault="00C07F05" w:rsidP="0019322F">
      <w:pPr>
        <w:pBdr>
          <w:bottom w:val="dotted" w:sz="6" w:space="8" w:color="AAAAAA"/>
        </w:pBdr>
        <w:shd w:val="clear" w:color="auto" w:fill="FFFFFF"/>
        <w:spacing w:line="276" w:lineRule="auto"/>
        <w:outlineLvl w:val="1"/>
        <w:rPr>
          <w:rFonts w:eastAsia="Times New Roman"/>
          <w:sz w:val="26"/>
          <w:szCs w:val="26"/>
          <w:lang w:eastAsia="ja-JP"/>
        </w:rPr>
      </w:pPr>
    </w:p>
    <w:p w14:paraId="01AE03CC" w14:textId="77777777" w:rsidR="00C07F05" w:rsidRPr="0073717E" w:rsidRDefault="00C07F05" w:rsidP="0019322F">
      <w:pPr>
        <w:pBdr>
          <w:bottom w:val="dotted" w:sz="6" w:space="8" w:color="AAAAAA"/>
        </w:pBdr>
        <w:shd w:val="clear" w:color="auto" w:fill="FFFFFF"/>
        <w:spacing w:line="276" w:lineRule="auto"/>
        <w:outlineLvl w:val="1"/>
        <w:rPr>
          <w:rFonts w:eastAsia="Times New Roman"/>
          <w:b/>
          <w:sz w:val="26"/>
          <w:szCs w:val="26"/>
          <w:lang w:eastAsia="ja-JP"/>
        </w:rPr>
      </w:pPr>
      <w:r w:rsidRPr="0073717E">
        <w:rPr>
          <w:rFonts w:eastAsia="Times New Roman"/>
          <w:b/>
          <w:sz w:val="26"/>
          <w:szCs w:val="26"/>
          <w:lang w:eastAsia="ja-JP"/>
        </w:rPr>
        <w:t>Article. I.</w:t>
      </w:r>
    </w:p>
    <w:p w14:paraId="0BD4583E"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 xml:space="preserve">Section. 1. </w:t>
      </w:r>
    </w:p>
    <w:p w14:paraId="6C49FFAA"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All legislative Powers herein granted shall be vested in a Congress of the United States, which shall consist of a Senate and House of Representatives.</w:t>
      </w:r>
      <w:bookmarkStart w:id="0" w:name="articleI2"/>
      <w:bookmarkEnd w:id="0"/>
    </w:p>
    <w:p w14:paraId="6DE215FB"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15722B35"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 xml:space="preserve">Section. 2. </w:t>
      </w:r>
    </w:p>
    <w:p w14:paraId="57F04ED1"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The House of Representatives shall be composed of Members chosen every second Year by the People of the several States, and the Electors in each State shall have the Qualifications requisite for Electors of the most numerous Branch of the State Legislature.</w:t>
      </w:r>
    </w:p>
    <w:p w14:paraId="390C9B77"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No Person shall be a Representative who shall not have attained to the Age of </w:t>
      </w:r>
      <w:proofErr w:type="gramStart"/>
      <w:r w:rsidRPr="0073717E">
        <w:rPr>
          <w:rFonts w:eastAsia="Times New Roman"/>
          <w:sz w:val="26"/>
          <w:szCs w:val="26"/>
          <w:lang w:eastAsia="ja-JP"/>
        </w:rPr>
        <w:t>twenty five</w:t>
      </w:r>
      <w:proofErr w:type="gramEnd"/>
      <w:r w:rsidRPr="0073717E">
        <w:rPr>
          <w:rFonts w:eastAsia="Times New Roman"/>
          <w:sz w:val="26"/>
          <w:szCs w:val="26"/>
          <w:lang w:eastAsia="ja-JP"/>
        </w:rPr>
        <w:t xml:space="preserve"> Years, and been seven Years a Citizen of the United States, and who shall not, when elected, be an Inhabitant of that State in which he shall be chosen.</w:t>
      </w:r>
    </w:p>
    <w:p w14:paraId="33B50184" w14:textId="77777777" w:rsidR="00C07F05" w:rsidRPr="0073717E" w:rsidRDefault="00F75E40" w:rsidP="0019322F">
      <w:pPr>
        <w:shd w:val="clear" w:color="auto" w:fill="FFFFFF"/>
        <w:spacing w:line="276" w:lineRule="auto"/>
        <w:rPr>
          <w:rFonts w:eastAsia="Times New Roman"/>
          <w:sz w:val="26"/>
          <w:szCs w:val="26"/>
          <w:lang w:eastAsia="ja-JP"/>
        </w:rPr>
      </w:pPr>
      <w:hyperlink r:id="rId5" w:anchor="toc-amendment-xiv" w:history="1">
        <w:r w:rsidR="00C07F05" w:rsidRPr="0073717E">
          <w:rPr>
            <w:rFonts w:eastAsia="Times New Roman"/>
            <w:strike/>
            <w:sz w:val="26"/>
            <w:szCs w:val="26"/>
            <w:u w:val="single"/>
            <w:lang w:eastAsia="ja-JP"/>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r w:rsidR="00C07F05" w:rsidRPr="0073717E">
          <w:rPr>
            <w:rFonts w:eastAsia="Times New Roman"/>
            <w:sz w:val="26"/>
            <w:szCs w:val="26"/>
            <w:u w:val="single"/>
            <w:lang w:eastAsia="ja-JP"/>
          </w:rPr>
          <w:t> </w:t>
        </w:r>
      </w:hyperlink>
      <w:r w:rsidR="00C07F05" w:rsidRPr="0073717E">
        <w:rPr>
          <w:rFonts w:eastAsia="Times New Roman"/>
          <w:sz w:val="26"/>
          <w:szCs w:val="26"/>
          <w:lang w:eastAsia="ja-JP"/>
        </w:rPr>
        <w:t xml:space="preserve">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rsidR="00C07F05" w:rsidRPr="0073717E">
        <w:rPr>
          <w:rFonts w:eastAsia="Times New Roman"/>
          <w:sz w:val="26"/>
          <w:szCs w:val="26"/>
          <w:lang w:eastAsia="ja-JP"/>
        </w:rPr>
        <w:t>chuse</w:t>
      </w:r>
      <w:proofErr w:type="spellEnd"/>
      <w:r w:rsidR="00C07F05" w:rsidRPr="0073717E">
        <w:rPr>
          <w:rFonts w:eastAsia="Times New Roman"/>
          <w:sz w:val="26"/>
          <w:szCs w:val="26"/>
          <w:lang w:eastAsia="ja-JP"/>
        </w:rPr>
        <w:t xml:space="preserve"> three, Massachusetts eight, Rhode-Island and Providence Plantations one, Connecticut five, New-York six, New Jersey four, Pennsylvania eight, Delaware one, Maryland six, Virginia ten, North Carolina five, South Carolina five, and Georgia three.</w:t>
      </w:r>
    </w:p>
    <w:p w14:paraId="42080443"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When vacancies happen in the Representation from any State, the Executive Authority thereof shall issue Writs of Election to fill such Vacancies.</w:t>
      </w:r>
    </w:p>
    <w:p w14:paraId="489859F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House of Representatives shall </w:t>
      </w:r>
      <w:proofErr w:type="spellStart"/>
      <w:r w:rsidRPr="0073717E">
        <w:rPr>
          <w:rFonts w:eastAsia="Times New Roman"/>
          <w:sz w:val="26"/>
          <w:szCs w:val="26"/>
          <w:lang w:eastAsia="ja-JP"/>
        </w:rPr>
        <w:t>chuse</w:t>
      </w:r>
      <w:proofErr w:type="spellEnd"/>
      <w:r w:rsidRPr="0073717E">
        <w:rPr>
          <w:rFonts w:eastAsia="Times New Roman"/>
          <w:sz w:val="26"/>
          <w:szCs w:val="26"/>
          <w:lang w:eastAsia="ja-JP"/>
        </w:rPr>
        <w:t xml:space="preserve"> their Speaker and other Officers; and shall have the sole Power of Impeachment.</w:t>
      </w:r>
      <w:bookmarkStart w:id="1" w:name="articleI3"/>
      <w:bookmarkEnd w:id="1"/>
    </w:p>
    <w:p w14:paraId="17C0AB48" w14:textId="77777777" w:rsidR="00C07F05" w:rsidRPr="0073717E" w:rsidRDefault="00C07F05" w:rsidP="0019322F">
      <w:pPr>
        <w:shd w:val="clear" w:color="auto" w:fill="FFFFFF"/>
        <w:spacing w:line="276" w:lineRule="auto"/>
        <w:rPr>
          <w:rFonts w:eastAsia="Times New Roman"/>
          <w:sz w:val="26"/>
          <w:szCs w:val="26"/>
          <w:lang w:eastAsia="ja-JP"/>
        </w:rPr>
      </w:pPr>
    </w:p>
    <w:p w14:paraId="5577AC5E"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3.</w:t>
      </w:r>
    </w:p>
    <w:p w14:paraId="6B1C695D"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Senate of the United States shall be composed of two Senators from each State, </w:t>
      </w:r>
      <w:hyperlink r:id="rId6" w:anchor="toc-amendment-xvii" w:history="1">
        <w:r w:rsidRPr="0073717E">
          <w:rPr>
            <w:rFonts w:eastAsia="Times New Roman"/>
            <w:strike/>
            <w:sz w:val="26"/>
            <w:szCs w:val="26"/>
            <w:u w:val="single"/>
            <w:lang w:eastAsia="ja-JP"/>
          </w:rPr>
          <w:t>chosen by the Legislature</w:t>
        </w:r>
      </w:hyperlink>
      <w:r w:rsidRPr="0073717E">
        <w:rPr>
          <w:rFonts w:eastAsia="Times New Roman"/>
          <w:sz w:val="26"/>
          <w:szCs w:val="26"/>
          <w:lang w:eastAsia="ja-JP"/>
        </w:rPr>
        <w:t> thereof, for six Years; and each Senator shall have one Vote.</w:t>
      </w:r>
    </w:p>
    <w:p w14:paraId="3C02FF1C"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w:t>
      </w:r>
      <w:r w:rsidRPr="0073717E">
        <w:rPr>
          <w:rFonts w:eastAsia="Times New Roman"/>
          <w:strike/>
          <w:sz w:val="26"/>
          <w:szCs w:val="26"/>
          <w:lang w:eastAsia="ja-JP"/>
        </w:rPr>
        <w:t>; </w:t>
      </w:r>
      <w:hyperlink r:id="rId7" w:anchor="toc-amendment-xvii" w:history="1">
        <w:r w:rsidRPr="0073717E">
          <w:rPr>
            <w:rFonts w:eastAsia="Times New Roman"/>
            <w:strike/>
            <w:sz w:val="26"/>
            <w:szCs w:val="26"/>
            <w:u w:val="single"/>
            <w:lang w:eastAsia="ja-JP"/>
          </w:rPr>
          <w:t>and if Vacancies happen by Resignation, or otherwise, during the Recess of the Legislature of any State, the Executive thereof may make temporary Appointments until the next Meeting of the Legislature, which shall then fill such Vacancies.</w:t>
        </w:r>
      </w:hyperlink>
    </w:p>
    <w:p w14:paraId="5A01A56B"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No Person shall be a Senator who shall not have attained to the Age of thirty </w:t>
      </w:r>
      <w:proofErr w:type="gramStart"/>
      <w:r w:rsidRPr="0073717E">
        <w:rPr>
          <w:rFonts w:eastAsia="Times New Roman"/>
          <w:sz w:val="26"/>
          <w:szCs w:val="26"/>
          <w:lang w:eastAsia="ja-JP"/>
        </w:rPr>
        <w:t>Years, and</w:t>
      </w:r>
      <w:proofErr w:type="gramEnd"/>
      <w:r w:rsidRPr="0073717E">
        <w:rPr>
          <w:rFonts w:eastAsia="Times New Roman"/>
          <w:sz w:val="26"/>
          <w:szCs w:val="26"/>
          <w:lang w:eastAsia="ja-JP"/>
        </w:rPr>
        <w:t xml:space="preserve"> been nine Years a Citizen of the United States, and who shall not, when elected, be an Inhabitant of that State for which he shall be chosen.</w:t>
      </w:r>
    </w:p>
    <w:p w14:paraId="0C33E852"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Vice President of the United States shall be President of the Senate, but shall have no Vote, unless they be equally divided.</w:t>
      </w:r>
    </w:p>
    <w:p w14:paraId="3E643B3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Senate shall </w:t>
      </w:r>
      <w:proofErr w:type="spellStart"/>
      <w:r w:rsidRPr="0073717E">
        <w:rPr>
          <w:rFonts w:eastAsia="Times New Roman"/>
          <w:sz w:val="26"/>
          <w:szCs w:val="26"/>
          <w:lang w:eastAsia="ja-JP"/>
        </w:rPr>
        <w:t>chuse</w:t>
      </w:r>
      <w:proofErr w:type="spellEnd"/>
      <w:r w:rsidRPr="0073717E">
        <w:rPr>
          <w:rFonts w:eastAsia="Times New Roman"/>
          <w:sz w:val="26"/>
          <w:szCs w:val="26"/>
          <w:lang w:eastAsia="ja-JP"/>
        </w:rPr>
        <w:t xml:space="preserve"> their other Officers, </w:t>
      </w:r>
      <w:proofErr w:type="gramStart"/>
      <w:r w:rsidRPr="0073717E">
        <w:rPr>
          <w:rFonts w:eastAsia="Times New Roman"/>
          <w:sz w:val="26"/>
          <w:szCs w:val="26"/>
          <w:lang w:eastAsia="ja-JP"/>
        </w:rPr>
        <w:t>and also</w:t>
      </w:r>
      <w:proofErr w:type="gramEnd"/>
      <w:r w:rsidRPr="0073717E">
        <w:rPr>
          <w:rFonts w:eastAsia="Times New Roman"/>
          <w:sz w:val="26"/>
          <w:szCs w:val="26"/>
          <w:lang w:eastAsia="ja-JP"/>
        </w:rPr>
        <w:t xml:space="preserve"> a President pro tempore, in the Absence of the Vice President, or when he shall exercise the Office of President of the United States.</w:t>
      </w:r>
    </w:p>
    <w:p w14:paraId="2640E4B5"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14:paraId="2292B5EB"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bookmarkStart w:id="2" w:name="articleI4"/>
      <w:bookmarkEnd w:id="2"/>
    </w:p>
    <w:p w14:paraId="7159BAC1"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1A5E7BC5"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4.</w:t>
      </w:r>
    </w:p>
    <w:p w14:paraId="35BEFF92"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73717E">
        <w:rPr>
          <w:rFonts w:eastAsia="Times New Roman"/>
          <w:sz w:val="26"/>
          <w:szCs w:val="26"/>
          <w:lang w:eastAsia="ja-JP"/>
        </w:rPr>
        <w:t>chusing</w:t>
      </w:r>
      <w:proofErr w:type="spellEnd"/>
      <w:r w:rsidRPr="0073717E">
        <w:rPr>
          <w:rFonts w:eastAsia="Times New Roman"/>
          <w:sz w:val="26"/>
          <w:szCs w:val="26"/>
          <w:lang w:eastAsia="ja-JP"/>
        </w:rPr>
        <w:t xml:space="preserve"> Senators.</w:t>
      </w:r>
    </w:p>
    <w:p w14:paraId="7B5F570E"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Congress shall assemble at least once in every Year, and such Meeting shall be on </w:t>
      </w:r>
      <w:hyperlink r:id="rId8" w:anchor="toc-amendment-xx" w:history="1">
        <w:r w:rsidRPr="0073717E">
          <w:rPr>
            <w:rFonts w:eastAsia="Times New Roman"/>
            <w:strike/>
            <w:sz w:val="26"/>
            <w:szCs w:val="26"/>
            <w:u w:val="single"/>
            <w:lang w:eastAsia="ja-JP"/>
          </w:rPr>
          <w:t>the first Monday in December</w:t>
        </w:r>
      </w:hyperlink>
      <w:r w:rsidRPr="0073717E">
        <w:rPr>
          <w:rFonts w:eastAsia="Times New Roman"/>
          <w:sz w:val="26"/>
          <w:szCs w:val="26"/>
          <w:lang w:eastAsia="ja-JP"/>
        </w:rPr>
        <w:t>, unless they shall by Law appoint a different Day.</w:t>
      </w:r>
      <w:bookmarkStart w:id="3" w:name="articleI5"/>
      <w:bookmarkEnd w:id="3"/>
    </w:p>
    <w:p w14:paraId="139BBE2F"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58DBBB8F"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5.</w:t>
      </w:r>
    </w:p>
    <w:p w14:paraId="00B7366B"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14:paraId="0FAF55B4"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Each House may determine the Rules of its Proceedings, punish its Members for disorderly Behaviour, and, with the Concurrence of two thirds, expel a Member.</w:t>
      </w:r>
    </w:p>
    <w:p w14:paraId="5477A206"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w:t>
      </w:r>
    </w:p>
    <w:p w14:paraId="0C8F9809"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Neither House, during the Session of Congress, shall, without the Consent of the other, adjourn for more than three days, nor to any other Place than that in which the two Houses shall be sitting.</w:t>
      </w:r>
      <w:bookmarkStart w:id="4" w:name="articleI6"/>
      <w:bookmarkEnd w:id="4"/>
    </w:p>
    <w:p w14:paraId="7BC856F3"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6.</w:t>
      </w:r>
    </w:p>
    <w:p w14:paraId="4FBCA5A2"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14:paraId="132B0D59"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Senator or Representative shall, during the Time for which he was elected, be appointed to any civil Office under the Authority of the United States, which shall have been created, or the Emoluments whereof shall have been encreased during such time; and no Person holding any Office under the United States, shall be a Member of either House during his Continuance in Office.</w:t>
      </w:r>
      <w:bookmarkStart w:id="5" w:name="articleI7"/>
      <w:bookmarkEnd w:id="5"/>
    </w:p>
    <w:p w14:paraId="75ABCC78"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5AD02030"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7.</w:t>
      </w:r>
    </w:p>
    <w:p w14:paraId="7D6FB05E"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All Bills for raising Revenue shall originate in the House of Representatives; but the Senate may propose or concur with Amendments as on other Bills.</w:t>
      </w:r>
    </w:p>
    <w:p w14:paraId="40CE0BAC"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Every Bill which shall have passed the House of Representatives and the Senate, shall, before it become a Law, be presented to the President of the United States; If he </w:t>
      </w:r>
      <w:proofErr w:type="gramStart"/>
      <w:r w:rsidRPr="0073717E">
        <w:rPr>
          <w:rFonts w:eastAsia="Times New Roman"/>
          <w:sz w:val="26"/>
          <w:szCs w:val="26"/>
          <w:lang w:eastAsia="ja-JP"/>
        </w:rPr>
        <w:t>approve</w:t>
      </w:r>
      <w:proofErr w:type="gramEnd"/>
      <w:r w:rsidRPr="0073717E">
        <w:rPr>
          <w:rFonts w:eastAsia="Times New Roman"/>
          <w:sz w:val="26"/>
          <w:szCs w:val="26"/>
          <w:lang w:eastAsia="ja-JP"/>
        </w:rPr>
        <w:t xml:space="preser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w:t>
      </w:r>
      <w:proofErr w:type="gramStart"/>
      <w:r w:rsidRPr="0073717E">
        <w:rPr>
          <w:rFonts w:eastAsia="Times New Roman"/>
          <w:sz w:val="26"/>
          <w:szCs w:val="26"/>
          <w:lang w:eastAsia="ja-JP"/>
        </w:rPr>
        <w:t>House</w:t>
      </w:r>
      <w:proofErr w:type="gramEnd"/>
      <w:r w:rsidRPr="0073717E">
        <w:rPr>
          <w:rFonts w:eastAsia="Times New Roman"/>
          <w:sz w:val="26"/>
          <w:szCs w:val="26"/>
          <w:lang w:eastAsia="ja-JP"/>
        </w:rPr>
        <w:t xml:space="preserv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14:paraId="3BA29356"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bookmarkStart w:id="6" w:name="articleI8"/>
      <w:bookmarkEnd w:id="6"/>
    </w:p>
    <w:p w14:paraId="66FB1984"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4A0EBD89"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8.</w:t>
      </w:r>
    </w:p>
    <w:p w14:paraId="328A0FC8"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Congress shall have Power </w:t>
      </w:r>
    </w:p>
    <w:p w14:paraId="758C2B6B"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To lay and collect Taxes, Duties, Imposts and Excises, to pay the Debts and provide for the common </w:t>
      </w:r>
      <w:proofErr w:type="spellStart"/>
      <w:r w:rsidRPr="0073717E">
        <w:rPr>
          <w:rFonts w:eastAsia="Times New Roman"/>
          <w:sz w:val="26"/>
          <w:szCs w:val="26"/>
          <w:lang w:eastAsia="ja-JP"/>
        </w:rPr>
        <w:t>Defence</w:t>
      </w:r>
      <w:proofErr w:type="spellEnd"/>
      <w:r w:rsidRPr="0073717E">
        <w:rPr>
          <w:rFonts w:eastAsia="Times New Roman"/>
          <w:sz w:val="26"/>
          <w:szCs w:val="26"/>
          <w:lang w:eastAsia="ja-JP"/>
        </w:rPr>
        <w:t xml:space="preserve"> and general Welfare of the United States; but all Duties, Imposts and Excises shall be uniform throughout the United States;</w:t>
      </w:r>
    </w:p>
    <w:p w14:paraId="1D6A97D1"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borrow Money on the credit of the United States;</w:t>
      </w:r>
    </w:p>
    <w:p w14:paraId="1D4EEECA"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regulate Commerce with foreign Nations, and among the several States, and with the Indian Tribes;</w:t>
      </w:r>
    </w:p>
    <w:p w14:paraId="782B8842"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establish an uniform Rule of Naturalization, and uniform Laws on the subject of Bankruptcies throughout the United States;</w:t>
      </w:r>
    </w:p>
    <w:p w14:paraId="391733C1"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coin Money, regulate the Value thereof, and of foreign Coin, and fix the Standard of Weights and Measures;</w:t>
      </w:r>
    </w:p>
    <w:p w14:paraId="4A293C9E"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provide for the Punishment of counterfeiting the Securities and current Coin of the United States;</w:t>
      </w:r>
    </w:p>
    <w:p w14:paraId="2B075A82"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establish Post Offices and post Roads;</w:t>
      </w:r>
    </w:p>
    <w:p w14:paraId="5427F049"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promote the Progress of Science and useful Arts, by securing for limited Times to Authors and Inventors the exclusive Right to their respective Writings and Discoveries;</w:t>
      </w:r>
    </w:p>
    <w:p w14:paraId="1B3A102A"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constitute Tribunals inferior to the supreme Court;</w:t>
      </w:r>
    </w:p>
    <w:p w14:paraId="1D8AE776"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define and punish Piracies and Felonies committed on the high Seas, and Offences against the Law of Nations;</w:t>
      </w:r>
    </w:p>
    <w:p w14:paraId="74DE694A"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declare War, grant Letters of Marque and Reprisal, and make Rules concerning Captures on Land and Water;</w:t>
      </w:r>
    </w:p>
    <w:p w14:paraId="137A2A68"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raise and support Armies, but no Appropriation of Money to that Use shall be for a longer Term than two Years;</w:t>
      </w:r>
    </w:p>
    <w:p w14:paraId="50B98842"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provide and maintain a Navy;</w:t>
      </w:r>
    </w:p>
    <w:p w14:paraId="78AD39D1"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make Rules for the Government and Regulation of the land and naval Forces;</w:t>
      </w:r>
    </w:p>
    <w:p w14:paraId="28901212"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provide for calling forth the Militia to execute the Laws of the Union, suppress Insurrections and repel Invasions;</w:t>
      </w:r>
    </w:p>
    <w:p w14:paraId="3A11FBDB"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14:paraId="5EF7C6B1"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14:paraId="628E4EBD" w14:textId="77777777" w:rsidR="00C07F05" w:rsidRPr="0073717E" w:rsidRDefault="00C07F05" w:rsidP="0019322F">
      <w:pPr>
        <w:pStyle w:val="ListParagraph"/>
        <w:numPr>
          <w:ilvl w:val="0"/>
          <w:numId w:val="3"/>
        </w:numPr>
        <w:shd w:val="clear" w:color="auto" w:fill="FFFFFF"/>
        <w:spacing w:line="276" w:lineRule="auto"/>
        <w:rPr>
          <w:rFonts w:eastAsia="Times New Roman"/>
          <w:sz w:val="26"/>
          <w:szCs w:val="26"/>
          <w:lang w:eastAsia="ja-JP"/>
        </w:rPr>
      </w:pPr>
      <w:r w:rsidRPr="0073717E">
        <w:rPr>
          <w:rFonts w:eastAsia="Times New Roman"/>
          <w:sz w:val="26"/>
          <w:szCs w:val="26"/>
          <w:lang w:eastAsia="ja-JP"/>
        </w:rPr>
        <w:t>To make all Laws which shall be necessary and proper for carrying into Execution the foregoing Powers, and all other Powers vested by this Constitution in the Government of the United States, or in any Department or Officer thereof.</w:t>
      </w:r>
      <w:bookmarkStart w:id="7" w:name="articleI9"/>
    </w:p>
    <w:p w14:paraId="086F8BB8"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3A4FCA44"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9.</w:t>
      </w:r>
    </w:p>
    <w:p w14:paraId="220F63ED"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14:paraId="4379510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Privilege of the Writ of Habeas Corpus shall not be suspended, unless when in Cases of Rebellion or Invasion the public Safety may require it.</w:t>
      </w:r>
    </w:p>
    <w:p w14:paraId="2026D396"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Bill of Attainder or ex post facto Law shall be passed.</w:t>
      </w:r>
    </w:p>
    <w:p w14:paraId="0C8FEB00"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Capitation, or other direct, Tax shall be laid, </w:t>
      </w:r>
      <w:hyperlink r:id="rId9" w:anchor="toc-amendment-xvi" w:history="1">
        <w:r w:rsidRPr="0073717E">
          <w:rPr>
            <w:rFonts w:eastAsia="Times New Roman"/>
            <w:strike/>
            <w:sz w:val="26"/>
            <w:szCs w:val="26"/>
            <w:u w:val="single"/>
            <w:lang w:eastAsia="ja-JP"/>
          </w:rPr>
          <w:t>unless in Proportion to the Census or enumeration herein before directed to be taken</w:t>
        </w:r>
        <w:r w:rsidRPr="0073717E">
          <w:rPr>
            <w:rFonts w:eastAsia="Times New Roman"/>
            <w:sz w:val="26"/>
            <w:szCs w:val="26"/>
            <w:u w:val="single"/>
            <w:lang w:eastAsia="ja-JP"/>
          </w:rPr>
          <w:t>.</w:t>
        </w:r>
      </w:hyperlink>
    </w:p>
    <w:p w14:paraId="083719BF"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Tax or Duty shall be laid on Articles exported from any State.</w:t>
      </w:r>
    </w:p>
    <w:p w14:paraId="44E37773"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Preference shall be given by any Regulation of Commerce or Revenue to the Ports of one State over those of another: nor shall Vessels bound to, or from, one State, be obliged to enter, clear, or pay Duties in another.</w:t>
      </w:r>
    </w:p>
    <w:p w14:paraId="656A400E"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Money shall be drawn from the Treasury, but in Consequence of Appropriations made by Law; and a regular Statement and Account of the Receipts and Expenditures of all public Money shall be published from time to time.</w:t>
      </w:r>
    </w:p>
    <w:p w14:paraId="38284BA7"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bookmarkEnd w:id="7"/>
    </w:p>
    <w:p w14:paraId="7CEB1517"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619501DF" w14:textId="77777777" w:rsidR="0073717E" w:rsidRDefault="0073717E" w:rsidP="0019322F">
      <w:pPr>
        <w:shd w:val="clear" w:color="auto" w:fill="FFFFFF"/>
        <w:spacing w:line="276" w:lineRule="auto"/>
        <w:outlineLvl w:val="2"/>
        <w:rPr>
          <w:rFonts w:eastAsia="Times New Roman"/>
          <w:sz w:val="26"/>
          <w:szCs w:val="26"/>
          <w:lang w:eastAsia="ja-JP"/>
        </w:rPr>
      </w:pPr>
    </w:p>
    <w:p w14:paraId="2C75C538" w14:textId="77777777" w:rsidR="0073717E" w:rsidRDefault="0073717E" w:rsidP="0019322F">
      <w:pPr>
        <w:shd w:val="clear" w:color="auto" w:fill="FFFFFF"/>
        <w:spacing w:line="276" w:lineRule="auto"/>
        <w:outlineLvl w:val="2"/>
        <w:rPr>
          <w:rFonts w:eastAsia="Times New Roman"/>
          <w:sz w:val="26"/>
          <w:szCs w:val="26"/>
          <w:lang w:eastAsia="ja-JP"/>
        </w:rPr>
      </w:pPr>
    </w:p>
    <w:p w14:paraId="3D1BBCD3"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10.</w:t>
      </w:r>
    </w:p>
    <w:p w14:paraId="6C27CF6E"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14:paraId="4E4D9490"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No State shall, without the Consent of the Congress, lay any Imposts or Duties on Imports or Exports, except what may be absolutely necessary for executing </w:t>
      </w:r>
      <w:proofErr w:type="gramStart"/>
      <w:r w:rsidRPr="0073717E">
        <w:rPr>
          <w:rFonts w:eastAsia="Times New Roman"/>
          <w:sz w:val="26"/>
          <w:szCs w:val="26"/>
          <w:lang w:eastAsia="ja-JP"/>
        </w:rPr>
        <w:t>it's</w:t>
      </w:r>
      <w:proofErr w:type="gramEnd"/>
      <w:r w:rsidRPr="0073717E">
        <w:rPr>
          <w:rFonts w:eastAsia="Times New Roman"/>
          <w:sz w:val="26"/>
          <w:szCs w:val="26"/>
          <w:lang w:eastAsia="ja-JP"/>
        </w:rPr>
        <w:t xml:space="preserve"> inspection Laws: and the net Produce of all Duties and Imposts, laid by any State on Imports or Exports, shall be for the Use of the Treasury of the United States; and all such Laws shall be subject to the Revision and </w:t>
      </w:r>
      <w:proofErr w:type="spellStart"/>
      <w:r w:rsidRPr="0073717E">
        <w:rPr>
          <w:rFonts w:eastAsia="Times New Roman"/>
          <w:sz w:val="26"/>
          <w:szCs w:val="26"/>
          <w:lang w:eastAsia="ja-JP"/>
        </w:rPr>
        <w:t>Controul</w:t>
      </w:r>
      <w:proofErr w:type="spellEnd"/>
      <w:r w:rsidRPr="0073717E">
        <w:rPr>
          <w:rFonts w:eastAsia="Times New Roman"/>
          <w:sz w:val="26"/>
          <w:szCs w:val="26"/>
          <w:lang w:eastAsia="ja-JP"/>
        </w:rPr>
        <w:t xml:space="preserve"> of the Congress.</w:t>
      </w:r>
    </w:p>
    <w:p w14:paraId="11493DD8"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bookmarkStart w:id="8" w:name="articleII1"/>
      <w:bookmarkEnd w:id="8"/>
    </w:p>
    <w:p w14:paraId="41D63FAA" w14:textId="77777777" w:rsidR="00C07F05" w:rsidRPr="0073717E" w:rsidRDefault="00C07F05" w:rsidP="0019322F">
      <w:pPr>
        <w:shd w:val="clear" w:color="auto" w:fill="FFFFFF"/>
        <w:spacing w:line="276" w:lineRule="auto"/>
        <w:rPr>
          <w:rFonts w:eastAsia="Times New Roman"/>
          <w:sz w:val="26"/>
          <w:szCs w:val="26"/>
          <w:lang w:eastAsia="ja-JP"/>
        </w:rPr>
      </w:pPr>
    </w:p>
    <w:p w14:paraId="53553F70" w14:textId="77777777" w:rsidR="00C07F05" w:rsidRPr="0073717E" w:rsidRDefault="00C07F05" w:rsidP="0019322F">
      <w:pPr>
        <w:pBdr>
          <w:bottom w:val="dotted" w:sz="6" w:space="8" w:color="AAAAAA"/>
        </w:pBdr>
        <w:shd w:val="clear" w:color="auto" w:fill="FFFFFF"/>
        <w:spacing w:line="276" w:lineRule="auto"/>
        <w:outlineLvl w:val="1"/>
        <w:rPr>
          <w:rFonts w:eastAsia="Times New Roman"/>
          <w:b/>
          <w:sz w:val="26"/>
          <w:szCs w:val="26"/>
          <w:lang w:eastAsia="ja-JP"/>
        </w:rPr>
      </w:pPr>
      <w:r w:rsidRPr="0073717E">
        <w:rPr>
          <w:rFonts w:eastAsia="Times New Roman"/>
          <w:b/>
          <w:sz w:val="26"/>
          <w:szCs w:val="26"/>
          <w:lang w:eastAsia="ja-JP"/>
        </w:rPr>
        <w:t>Article. II.</w:t>
      </w:r>
    </w:p>
    <w:p w14:paraId="086F8DFF"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1.</w:t>
      </w:r>
    </w:p>
    <w:p w14:paraId="3AA72F1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executive Power shall be vested in a President of the United States of America. He shall hold his Office during the Term of four Years, and, together with the Vice President, chosen for the same Term, be elected, as follows</w:t>
      </w:r>
    </w:p>
    <w:p w14:paraId="3AC6CC84"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Each State shall appoint, in such Manner as the Legislature thereof may direct, </w:t>
      </w:r>
      <w:proofErr w:type="gramStart"/>
      <w:r w:rsidRPr="0073717E">
        <w:rPr>
          <w:rFonts w:eastAsia="Times New Roman"/>
          <w:sz w:val="26"/>
          <w:szCs w:val="26"/>
          <w:lang w:eastAsia="ja-JP"/>
        </w:rPr>
        <w:t>a Number of</w:t>
      </w:r>
      <w:proofErr w:type="gramEnd"/>
      <w:r w:rsidRPr="0073717E">
        <w:rPr>
          <w:rFonts w:eastAsia="Times New Roman"/>
          <w:sz w:val="26"/>
          <w:szCs w:val="26"/>
          <w:lang w:eastAsia="ja-JP"/>
        </w:rPr>
        <w:t xml:space="preserve"> Electors, equal to the whole Number of Senators and Representatives to which the State may be entitled in the Congress: but no Senator or Representative, or Person holding an Office of Trust or Profit under the United States, shall be appointed an Elector.</w:t>
      </w:r>
    </w:p>
    <w:p w14:paraId="77A0B625" w14:textId="77777777" w:rsidR="00C07F05" w:rsidRPr="0073717E" w:rsidRDefault="00F75E40" w:rsidP="0019322F">
      <w:pPr>
        <w:shd w:val="clear" w:color="auto" w:fill="FFFFFF"/>
        <w:spacing w:line="276" w:lineRule="auto"/>
        <w:rPr>
          <w:rFonts w:eastAsia="Times New Roman"/>
          <w:strike/>
          <w:sz w:val="26"/>
          <w:szCs w:val="26"/>
          <w:lang w:eastAsia="ja-JP"/>
        </w:rPr>
      </w:pPr>
      <w:hyperlink r:id="rId10" w:anchor="toc-amendment-xii" w:history="1">
        <w:r w:rsidR="00C07F05" w:rsidRPr="0073717E">
          <w:rPr>
            <w:rFonts w:eastAsia="Times New Roman"/>
            <w:strike/>
            <w:sz w:val="26"/>
            <w:szCs w:val="26"/>
            <w:u w:val="single"/>
            <w:lang w:eastAsia="ja-JP"/>
          </w:rPr>
          <w:t xml:space="preserve">The Electors shall meet in their respective States, and vote by Ballot for two Persons, of whom one at least shall not be an Inhabitant of the same State with themselves. And they shall make a List of all the Persons voted for, and of the Number of Votes for </w:t>
        </w:r>
        <w:proofErr w:type="gramStart"/>
        <w:r w:rsidR="00C07F05" w:rsidRPr="0073717E">
          <w:rPr>
            <w:rFonts w:eastAsia="Times New Roman"/>
            <w:strike/>
            <w:sz w:val="26"/>
            <w:szCs w:val="26"/>
            <w:u w:val="single"/>
            <w:lang w:eastAsia="ja-JP"/>
          </w:rPr>
          <w:t>each;</w:t>
        </w:r>
        <w:proofErr w:type="gramEnd"/>
        <w:r w:rsidR="00C07F05" w:rsidRPr="0073717E">
          <w:rPr>
            <w:rFonts w:eastAsia="Times New Roman"/>
            <w:strike/>
            <w:sz w:val="26"/>
            <w:szCs w:val="26"/>
            <w:u w:val="single"/>
            <w:lang w:eastAsia="ja-JP"/>
          </w:rPr>
          <w:t xml:space="preserve">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w:t>
        </w:r>
        <w:proofErr w:type="gramStart"/>
        <w:r w:rsidR="00C07F05" w:rsidRPr="0073717E">
          <w:rPr>
            <w:rFonts w:eastAsia="Times New Roman"/>
            <w:strike/>
            <w:sz w:val="26"/>
            <w:szCs w:val="26"/>
            <w:u w:val="single"/>
            <w:lang w:eastAsia="ja-JP"/>
          </w:rPr>
          <w:t>a Majority of</w:t>
        </w:r>
        <w:proofErr w:type="gramEnd"/>
        <w:r w:rsidR="00C07F05" w:rsidRPr="0073717E">
          <w:rPr>
            <w:rFonts w:eastAsia="Times New Roman"/>
            <w:strike/>
            <w:sz w:val="26"/>
            <w:szCs w:val="26"/>
            <w:u w:val="single"/>
            <w:lang w:eastAsia="ja-JP"/>
          </w:rPr>
          <w:t xml:space="preserve"> the whole Number of Electors appointed; and if there be more than one who have such Majority, and have an equal Number of Votes, then the House of Representatives shall immediately </w:t>
        </w:r>
        <w:proofErr w:type="spellStart"/>
        <w:r w:rsidR="00C07F05" w:rsidRPr="0073717E">
          <w:rPr>
            <w:rFonts w:eastAsia="Times New Roman"/>
            <w:strike/>
            <w:sz w:val="26"/>
            <w:szCs w:val="26"/>
            <w:u w:val="single"/>
            <w:lang w:eastAsia="ja-JP"/>
          </w:rPr>
          <w:t>chuse</w:t>
        </w:r>
        <w:proofErr w:type="spellEnd"/>
        <w:r w:rsidR="00C07F05" w:rsidRPr="0073717E">
          <w:rPr>
            <w:rFonts w:eastAsia="Times New Roman"/>
            <w:strike/>
            <w:sz w:val="26"/>
            <w:szCs w:val="26"/>
            <w:u w:val="single"/>
            <w:lang w:eastAsia="ja-JP"/>
          </w:rPr>
          <w:t xml:space="preserve"> by Ballot one of them for President; and if no Person have a Majority, then from the five highest on the List the said House shall in like Manner </w:t>
        </w:r>
        <w:proofErr w:type="spellStart"/>
        <w:r w:rsidR="00C07F05" w:rsidRPr="0073717E">
          <w:rPr>
            <w:rFonts w:eastAsia="Times New Roman"/>
            <w:strike/>
            <w:sz w:val="26"/>
            <w:szCs w:val="26"/>
            <w:u w:val="single"/>
            <w:lang w:eastAsia="ja-JP"/>
          </w:rPr>
          <w:t>chuse</w:t>
        </w:r>
        <w:proofErr w:type="spellEnd"/>
        <w:r w:rsidR="00C07F05" w:rsidRPr="0073717E">
          <w:rPr>
            <w:rFonts w:eastAsia="Times New Roman"/>
            <w:strike/>
            <w:sz w:val="26"/>
            <w:szCs w:val="26"/>
            <w:u w:val="single"/>
            <w:lang w:eastAsia="ja-JP"/>
          </w:rPr>
          <w:t xml:space="preserve"> the President. But in </w:t>
        </w:r>
        <w:proofErr w:type="spellStart"/>
        <w:r w:rsidR="00C07F05" w:rsidRPr="0073717E">
          <w:rPr>
            <w:rFonts w:eastAsia="Times New Roman"/>
            <w:strike/>
            <w:sz w:val="26"/>
            <w:szCs w:val="26"/>
            <w:u w:val="single"/>
            <w:lang w:eastAsia="ja-JP"/>
          </w:rPr>
          <w:t>chusing</w:t>
        </w:r>
        <w:proofErr w:type="spellEnd"/>
        <w:r w:rsidR="00C07F05" w:rsidRPr="0073717E">
          <w:rPr>
            <w:rFonts w:eastAsia="Times New Roman"/>
            <w:strike/>
            <w:sz w:val="26"/>
            <w:szCs w:val="26"/>
            <w:u w:val="single"/>
            <w:lang w:eastAsia="ja-JP"/>
          </w:rPr>
          <w:t xml:space="preserve">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00C07F05" w:rsidRPr="0073717E">
          <w:rPr>
            <w:rFonts w:eastAsia="Times New Roman"/>
            <w:strike/>
            <w:sz w:val="26"/>
            <w:szCs w:val="26"/>
            <w:u w:val="single"/>
            <w:lang w:eastAsia="ja-JP"/>
          </w:rPr>
          <w:t>chuse</w:t>
        </w:r>
        <w:proofErr w:type="spellEnd"/>
        <w:r w:rsidR="00C07F05" w:rsidRPr="0073717E">
          <w:rPr>
            <w:rFonts w:eastAsia="Times New Roman"/>
            <w:strike/>
            <w:sz w:val="26"/>
            <w:szCs w:val="26"/>
            <w:u w:val="single"/>
            <w:lang w:eastAsia="ja-JP"/>
          </w:rPr>
          <w:t xml:space="preserve"> from them by Ballot the Vice President.</w:t>
        </w:r>
      </w:hyperlink>
    </w:p>
    <w:p w14:paraId="6B78B39B"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Congress may determine the Time of </w:t>
      </w:r>
      <w:proofErr w:type="spellStart"/>
      <w:r w:rsidRPr="0073717E">
        <w:rPr>
          <w:rFonts w:eastAsia="Times New Roman"/>
          <w:sz w:val="26"/>
          <w:szCs w:val="26"/>
          <w:lang w:eastAsia="ja-JP"/>
        </w:rPr>
        <w:t>chusing</w:t>
      </w:r>
      <w:proofErr w:type="spellEnd"/>
      <w:r w:rsidRPr="0073717E">
        <w:rPr>
          <w:rFonts w:eastAsia="Times New Roman"/>
          <w:sz w:val="26"/>
          <w:szCs w:val="26"/>
          <w:lang w:eastAsia="ja-JP"/>
        </w:rPr>
        <w:t xml:space="preserve"> the Electors, and the Day on which they shall give their </w:t>
      </w:r>
      <w:proofErr w:type="gramStart"/>
      <w:r w:rsidRPr="0073717E">
        <w:rPr>
          <w:rFonts w:eastAsia="Times New Roman"/>
          <w:sz w:val="26"/>
          <w:szCs w:val="26"/>
          <w:lang w:eastAsia="ja-JP"/>
        </w:rPr>
        <w:t>Votes;</w:t>
      </w:r>
      <w:proofErr w:type="gramEnd"/>
      <w:r w:rsidRPr="0073717E">
        <w:rPr>
          <w:rFonts w:eastAsia="Times New Roman"/>
          <w:sz w:val="26"/>
          <w:szCs w:val="26"/>
          <w:lang w:eastAsia="ja-JP"/>
        </w:rPr>
        <w:t xml:space="preserve"> which Day shall be the same throughout the United States.</w:t>
      </w:r>
    </w:p>
    <w:p w14:paraId="108F3F6B"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No Person except a natural born Citizen, or a Citizen of the United States, at the time of the Adoption of this Constitution, shall be eligible to the Office of President; neither shall any Person be eligible to that Office who shall not have attained to the Age of </w:t>
      </w:r>
      <w:proofErr w:type="gramStart"/>
      <w:r w:rsidRPr="0073717E">
        <w:rPr>
          <w:rFonts w:eastAsia="Times New Roman"/>
          <w:sz w:val="26"/>
          <w:szCs w:val="26"/>
          <w:lang w:eastAsia="ja-JP"/>
        </w:rPr>
        <w:t>thirty five</w:t>
      </w:r>
      <w:proofErr w:type="gramEnd"/>
      <w:r w:rsidRPr="0073717E">
        <w:rPr>
          <w:rFonts w:eastAsia="Times New Roman"/>
          <w:sz w:val="26"/>
          <w:szCs w:val="26"/>
          <w:lang w:eastAsia="ja-JP"/>
        </w:rPr>
        <w:t xml:space="preserve"> Years, and been fourteen Years a Resident within the United States.</w:t>
      </w:r>
    </w:p>
    <w:p w14:paraId="628093F5" w14:textId="77777777" w:rsidR="00C07F05" w:rsidRPr="0073717E" w:rsidRDefault="00F75E40" w:rsidP="0019322F">
      <w:pPr>
        <w:shd w:val="clear" w:color="auto" w:fill="FFFFFF"/>
        <w:spacing w:line="276" w:lineRule="auto"/>
        <w:rPr>
          <w:rFonts w:eastAsia="Times New Roman"/>
          <w:strike/>
          <w:sz w:val="26"/>
          <w:szCs w:val="26"/>
          <w:lang w:eastAsia="ja-JP"/>
        </w:rPr>
      </w:pPr>
      <w:hyperlink r:id="rId11" w:anchor="toc-amendment-xxv" w:history="1">
        <w:r w:rsidR="00C07F05" w:rsidRPr="0073717E">
          <w:rPr>
            <w:rFonts w:eastAsia="Times New Roman"/>
            <w:strike/>
            <w:sz w:val="26"/>
            <w:szCs w:val="26"/>
            <w:u w:val="single"/>
            <w:lang w:eastAsia="ja-JP"/>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hyperlink>
    </w:p>
    <w:p w14:paraId="79B8FEA9"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President shall, at stated Times, receive for his Services, a Compensation, which shall neither be encreased nor diminished during the Period for which he shall have been elected, and he shall not receive within that Period any other Emolument from the United States, or any of them.</w:t>
      </w:r>
    </w:p>
    <w:p w14:paraId="490E7F5F"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w:t>
      </w:r>
      <w:bookmarkStart w:id="9" w:name="articleII2"/>
      <w:bookmarkEnd w:id="9"/>
    </w:p>
    <w:p w14:paraId="4C394198"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4B963524"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2.</w:t>
      </w:r>
    </w:p>
    <w:p w14:paraId="5C818682"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14:paraId="701220A9"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027BE1C5"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President shall have Power to fill up all Vacancies that may happen during the Recess of the Senate, by granting Commissions which shall expire at the End of their next Session.</w:t>
      </w:r>
      <w:bookmarkStart w:id="10" w:name="articleII3"/>
      <w:bookmarkEnd w:id="10"/>
    </w:p>
    <w:p w14:paraId="6590E51B"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02B232E7"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3.</w:t>
      </w:r>
    </w:p>
    <w:p w14:paraId="0957763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bookmarkStart w:id="11" w:name="articleII4"/>
      <w:bookmarkEnd w:id="11"/>
    </w:p>
    <w:p w14:paraId="7B5F4C49"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4.</w:t>
      </w:r>
    </w:p>
    <w:p w14:paraId="11FE8CB7"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 xml:space="preserve">The President, Vice </w:t>
      </w:r>
      <w:proofErr w:type="gramStart"/>
      <w:r w:rsidRPr="0073717E">
        <w:rPr>
          <w:rFonts w:eastAsia="Times New Roman"/>
          <w:sz w:val="26"/>
          <w:szCs w:val="26"/>
          <w:lang w:eastAsia="ja-JP"/>
        </w:rPr>
        <w:t>President</w:t>
      </w:r>
      <w:proofErr w:type="gramEnd"/>
      <w:r w:rsidRPr="0073717E">
        <w:rPr>
          <w:rFonts w:eastAsia="Times New Roman"/>
          <w:sz w:val="26"/>
          <w:szCs w:val="26"/>
          <w:lang w:eastAsia="ja-JP"/>
        </w:rPr>
        <w:t xml:space="preserve"> and all civil Officers of the United States, shall be removed from Office on Impeachment for, and Conviction of, Treason, Bribery, or other high Crimes and Misdemeanors.</w:t>
      </w:r>
      <w:bookmarkStart w:id="12" w:name="articleIII1"/>
      <w:bookmarkEnd w:id="12"/>
    </w:p>
    <w:p w14:paraId="6D690AF0" w14:textId="77777777" w:rsidR="00C07F05" w:rsidRPr="0073717E" w:rsidRDefault="00C07F05" w:rsidP="0019322F">
      <w:pPr>
        <w:shd w:val="clear" w:color="auto" w:fill="FFFFFF"/>
        <w:spacing w:line="276" w:lineRule="auto"/>
        <w:rPr>
          <w:rFonts w:eastAsia="Times New Roman"/>
          <w:sz w:val="26"/>
          <w:szCs w:val="26"/>
          <w:lang w:eastAsia="ja-JP"/>
        </w:rPr>
      </w:pPr>
    </w:p>
    <w:p w14:paraId="71D59DCF" w14:textId="77777777" w:rsidR="00C07F05" w:rsidRPr="0073717E" w:rsidRDefault="00C07F05" w:rsidP="0019322F">
      <w:pPr>
        <w:pBdr>
          <w:bottom w:val="dotted" w:sz="6" w:space="8" w:color="AAAAAA"/>
        </w:pBdr>
        <w:shd w:val="clear" w:color="auto" w:fill="FFFFFF"/>
        <w:spacing w:line="276" w:lineRule="auto"/>
        <w:outlineLvl w:val="1"/>
        <w:rPr>
          <w:rFonts w:eastAsia="Times New Roman"/>
          <w:b/>
          <w:sz w:val="26"/>
          <w:szCs w:val="26"/>
          <w:lang w:eastAsia="ja-JP"/>
        </w:rPr>
      </w:pPr>
      <w:r w:rsidRPr="0073717E">
        <w:rPr>
          <w:rFonts w:eastAsia="Times New Roman"/>
          <w:b/>
          <w:sz w:val="26"/>
          <w:szCs w:val="26"/>
          <w:lang w:eastAsia="ja-JP"/>
        </w:rPr>
        <w:t>Article III.</w:t>
      </w:r>
    </w:p>
    <w:p w14:paraId="2B13FB85"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1.</w:t>
      </w:r>
    </w:p>
    <w:p w14:paraId="38A4F7C1" w14:textId="77777777" w:rsidR="00C07F05" w:rsidRPr="0073717E" w:rsidRDefault="00C07F05" w:rsidP="0019322F">
      <w:pPr>
        <w:shd w:val="clear" w:color="auto" w:fill="FFFFFF"/>
        <w:spacing w:line="276" w:lineRule="auto"/>
        <w:rPr>
          <w:rFonts w:eastAsia="Times New Roman"/>
          <w:sz w:val="26"/>
          <w:szCs w:val="26"/>
          <w:lang w:eastAsia="ja-JP"/>
        </w:rPr>
      </w:pPr>
      <w:proofErr w:type="gramStart"/>
      <w:r w:rsidRPr="0073717E">
        <w:rPr>
          <w:rFonts w:eastAsia="Times New Roman"/>
          <w:sz w:val="26"/>
          <w:szCs w:val="26"/>
          <w:lang w:eastAsia="ja-JP"/>
        </w:rPr>
        <w:t>The judicial Power of the United States,</w:t>
      </w:r>
      <w:proofErr w:type="gramEnd"/>
      <w:r w:rsidRPr="0073717E">
        <w:rPr>
          <w:rFonts w:eastAsia="Times New Roman"/>
          <w:sz w:val="26"/>
          <w:szCs w:val="26"/>
          <w:lang w:eastAsia="ja-JP"/>
        </w:rPr>
        <w:t xml:space="preserve">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w:t>
      </w:r>
      <w:bookmarkStart w:id="13" w:name="articleIII2"/>
      <w:bookmarkEnd w:id="13"/>
    </w:p>
    <w:p w14:paraId="2BC18A2C" w14:textId="77777777" w:rsidR="00C07F05" w:rsidRPr="0073717E" w:rsidRDefault="00C07F05" w:rsidP="0019322F">
      <w:pPr>
        <w:shd w:val="clear" w:color="auto" w:fill="FFFFFF"/>
        <w:spacing w:line="276" w:lineRule="auto"/>
        <w:outlineLvl w:val="2"/>
        <w:rPr>
          <w:rFonts w:eastAsia="Times New Roman"/>
          <w:sz w:val="26"/>
          <w:szCs w:val="26"/>
          <w:lang w:eastAsia="ja-JP"/>
        </w:rPr>
      </w:pPr>
    </w:p>
    <w:p w14:paraId="3ADE7268"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2.</w:t>
      </w:r>
    </w:p>
    <w:p w14:paraId="02D7D102"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 </w:t>
      </w:r>
      <w:hyperlink r:id="rId12" w:anchor="toc-amendment-xi" w:history="1">
        <w:r w:rsidRPr="0073717E">
          <w:rPr>
            <w:rFonts w:eastAsia="Times New Roman"/>
            <w:strike/>
            <w:sz w:val="26"/>
            <w:szCs w:val="26"/>
            <w:u w:val="single"/>
            <w:lang w:eastAsia="ja-JP"/>
          </w:rPr>
          <w:t>between a State and Citizens of another State</w:t>
        </w:r>
      </w:hyperlink>
      <w:r w:rsidRPr="0073717E">
        <w:rPr>
          <w:rFonts w:eastAsia="Times New Roman"/>
          <w:strike/>
          <w:sz w:val="26"/>
          <w:szCs w:val="26"/>
          <w:lang w:eastAsia="ja-JP"/>
        </w:rPr>
        <w:t>,</w:t>
      </w:r>
      <w:r w:rsidRPr="0073717E">
        <w:rPr>
          <w:rFonts w:eastAsia="Times New Roman"/>
          <w:sz w:val="26"/>
          <w:szCs w:val="26"/>
          <w:lang w:eastAsia="ja-JP"/>
        </w:rPr>
        <w:t>—between Citizens of different States,—between Citizens of the same State claiming Lands under Grants of different States, and between a State, or the Citizens thereof, and foreign States, Citizens or Subjects.</w:t>
      </w:r>
    </w:p>
    <w:p w14:paraId="2C79E94F"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14:paraId="5BF83C4A"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bookmarkStart w:id="14" w:name="articleIII3"/>
      <w:bookmarkEnd w:id="14"/>
    </w:p>
    <w:p w14:paraId="5D2DC364" w14:textId="77777777" w:rsidR="00C07F05" w:rsidRPr="0073717E" w:rsidRDefault="00C07F05" w:rsidP="0019322F">
      <w:pPr>
        <w:shd w:val="clear" w:color="auto" w:fill="FFFFFF"/>
        <w:spacing w:line="276" w:lineRule="auto"/>
        <w:outlineLvl w:val="2"/>
        <w:rPr>
          <w:rFonts w:eastAsia="Times New Roman"/>
          <w:sz w:val="26"/>
          <w:szCs w:val="26"/>
          <w:lang w:eastAsia="ja-JP"/>
        </w:rPr>
      </w:pPr>
      <w:r w:rsidRPr="0073717E">
        <w:rPr>
          <w:rFonts w:eastAsia="Times New Roman"/>
          <w:sz w:val="26"/>
          <w:szCs w:val="26"/>
          <w:lang w:eastAsia="ja-JP"/>
        </w:rPr>
        <w:t>Section. 3.</w:t>
      </w:r>
    </w:p>
    <w:p w14:paraId="3FADAB5F" w14:textId="77777777" w:rsidR="00C07F05" w:rsidRPr="0073717E" w:rsidRDefault="00C07F05" w:rsidP="0019322F">
      <w:pPr>
        <w:shd w:val="clear" w:color="auto" w:fill="FFFFFF"/>
        <w:spacing w:line="276" w:lineRule="auto"/>
        <w:rPr>
          <w:rFonts w:eastAsia="Times New Roman"/>
          <w:sz w:val="26"/>
          <w:szCs w:val="26"/>
          <w:lang w:eastAsia="ja-JP"/>
        </w:rPr>
      </w:pPr>
      <w:proofErr w:type="gramStart"/>
      <w:r w:rsidRPr="0073717E">
        <w:rPr>
          <w:rFonts w:eastAsia="Times New Roman"/>
          <w:sz w:val="26"/>
          <w:szCs w:val="26"/>
          <w:lang w:eastAsia="ja-JP"/>
        </w:rPr>
        <w:t>Treason against the United States,</w:t>
      </w:r>
      <w:proofErr w:type="gramEnd"/>
      <w:r w:rsidRPr="0073717E">
        <w:rPr>
          <w:rFonts w:eastAsia="Times New Roman"/>
          <w:sz w:val="26"/>
          <w:szCs w:val="26"/>
          <w:lang w:eastAsia="ja-JP"/>
        </w:rPr>
        <w:t xml:space="preserve"> shall consist only in levying War against them, or in adhering to their Enemies, giving them Aid and Comfort. No Person shall be convicted of Treason unless on the Testimony of two Witnesses to the same overt Act, or on Confession in open Court.</w:t>
      </w:r>
    </w:p>
    <w:p w14:paraId="04941F67" w14:textId="77777777" w:rsidR="00C07F05" w:rsidRPr="0073717E" w:rsidRDefault="00C07F05" w:rsidP="0019322F">
      <w:pPr>
        <w:shd w:val="clear" w:color="auto" w:fill="FFFFFF"/>
        <w:spacing w:line="276" w:lineRule="auto"/>
        <w:rPr>
          <w:rFonts w:eastAsia="Times New Roman"/>
          <w:sz w:val="26"/>
          <w:szCs w:val="26"/>
          <w:lang w:eastAsia="ja-JP"/>
        </w:rPr>
      </w:pPr>
      <w:r w:rsidRPr="0073717E">
        <w:rPr>
          <w:rFonts w:eastAsia="Times New Roman"/>
          <w:sz w:val="26"/>
          <w:szCs w:val="26"/>
          <w:lang w:eastAsia="ja-JP"/>
        </w:rPr>
        <w:t>The Congress shall have Power to declare the Punishment of Treason, but no Attainder of Treason shall work Corruption of Blood, or Forfeiture except during the Life of the Person attainted.</w:t>
      </w:r>
      <w:bookmarkStart w:id="15" w:name="articleIV1"/>
      <w:bookmarkEnd w:id="15"/>
    </w:p>
    <w:p w14:paraId="41855543" w14:textId="77777777" w:rsidR="00C07F05" w:rsidRPr="0073717E" w:rsidRDefault="00C07F05" w:rsidP="0019322F">
      <w:pPr>
        <w:shd w:val="clear" w:color="auto" w:fill="FFFFFF"/>
        <w:spacing w:line="276" w:lineRule="auto"/>
        <w:rPr>
          <w:rFonts w:eastAsia="Times New Roman"/>
          <w:sz w:val="26"/>
          <w:szCs w:val="26"/>
          <w:lang w:eastAsia="ja-JP"/>
        </w:rPr>
      </w:pPr>
    </w:p>
    <w:p w14:paraId="3324B093" w14:textId="77777777" w:rsidR="00C07F05" w:rsidRPr="0073717E" w:rsidRDefault="00C07F05" w:rsidP="0073717E">
      <w:pPr>
        <w:pBdr>
          <w:bottom w:val="dotted" w:sz="6" w:space="8" w:color="AAAAAA"/>
        </w:pBdr>
        <w:shd w:val="clear" w:color="auto" w:fill="FFFFFF"/>
        <w:spacing w:line="264" w:lineRule="auto"/>
        <w:outlineLvl w:val="1"/>
        <w:rPr>
          <w:rFonts w:eastAsia="Times New Roman"/>
          <w:b/>
          <w:sz w:val="26"/>
          <w:szCs w:val="26"/>
          <w:lang w:eastAsia="ja-JP"/>
        </w:rPr>
      </w:pPr>
      <w:r w:rsidRPr="0073717E">
        <w:rPr>
          <w:rFonts w:eastAsia="Times New Roman"/>
          <w:b/>
          <w:sz w:val="26"/>
          <w:szCs w:val="26"/>
          <w:lang w:eastAsia="ja-JP"/>
        </w:rPr>
        <w:t>Article. IV.</w:t>
      </w:r>
    </w:p>
    <w:p w14:paraId="2196CAF3" w14:textId="77777777" w:rsidR="00C07F05" w:rsidRPr="0073717E" w:rsidRDefault="00C07F05" w:rsidP="0073717E">
      <w:pPr>
        <w:shd w:val="clear" w:color="auto" w:fill="FFFFFF"/>
        <w:spacing w:line="264" w:lineRule="auto"/>
        <w:outlineLvl w:val="2"/>
        <w:rPr>
          <w:rFonts w:eastAsia="Times New Roman"/>
          <w:sz w:val="26"/>
          <w:szCs w:val="26"/>
          <w:lang w:eastAsia="ja-JP"/>
        </w:rPr>
      </w:pPr>
      <w:r w:rsidRPr="0073717E">
        <w:rPr>
          <w:rFonts w:eastAsia="Times New Roman"/>
          <w:sz w:val="26"/>
          <w:szCs w:val="26"/>
          <w:lang w:eastAsia="ja-JP"/>
        </w:rPr>
        <w:t>Section. 1.</w:t>
      </w:r>
    </w:p>
    <w:p w14:paraId="30F4940F"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Full Faith and Credit shall be given in each State to the public Acts, Records, and judicial Proceedings of every other State. And the Congress may by general Laws prescribe the Manner in which such Acts, Records and Proceedings shall be proved, and the Effect thereof.</w:t>
      </w:r>
      <w:bookmarkStart w:id="16" w:name="articleIV2"/>
      <w:bookmarkEnd w:id="16"/>
    </w:p>
    <w:p w14:paraId="31E0DDBD" w14:textId="77777777" w:rsidR="00C07F05" w:rsidRPr="0073717E" w:rsidRDefault="00C07F05" w:rsidP="0073717E">
      <w:pPr>
        <w:shd w:val="clear" w:color="auto" w:fill="FFFFFF"/>
        <w:spacing w:line="264" w:lineRule="auto"/>
        <w:outlineLvl w:val="2"/>
        <w:rPr>
          <w:rFonts w:eastAsia="Times New Roman"/>
          <w:sz w:val="26"/>
          <w:szCs w:val="26"/>
          <w:lang w:eastAsia="ja-JP"/>
        </w:rPr>
      </w:pPr>
    </w:p>
    <w:p w14:paraId="1AA770C8" w14:textId="77777777" w:rsidR="00C07F05" w:rsidRPr="0073717E" w:rsidRDefault="00C07F05" w:rsidP="0073717E">
      <w:pPr>
        <w:shd w:val="clear" w:color="auto" w:fill="FFFFFF"/>
        <w:spacing w:line="264" w:lineRule="auto"/>
        <w:outlineLvl w:val="2"/>
        <w:rPr>
          <w:rFonts w:eastAsia="Times New Roman"/>
          <w:sz w:val="26"/>
          <w:szCs w:val="26"/>
          <w:lang w:eastAsia="ja-JP"/>
        </w:rPr>
      </w:pPr>
      <w:r w:rsidRPr="0073717E">
        <w:rPr>
          <w:rFonts w:eastAsia="Times New Roman"/>
          <w:sz w:val="26"/>
          <w:szCs w:val="26"/>
          <w:lang w:eastAsia="ja-JP"/>
        </w:rPr>
        <w:t>Section. 2.</w:t>
      </w:r>
    </w:p>
    <w:p w14:paraId="249E6952"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The Citizens of each State shall be entitled to all Privileges and Immunities of Citizens in the several States.</w:t>
      </w:r>
    </w:p>
    <w:p w14:paraId="6C3B3F42"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14:paraId="37F6CA54" w14:textId="77777777" w:rsidR="00C07F05" w:rsidRPr="0073717E" w:rsidRDefault="00F75E40" w:rsidP="0073717E">
      <w:pPr>
        <w:shd w:val="clear" w:color="auto" w:fill="FFFFFF"/>
        <w:spacing w:line="264" w:lineRule="auto"/>
        <w:rPr>
          <w:rFonts w:eastAsia="Times New Roman"/>
          <w:sz w:val="26"/>
          <w:szCs w:val="26"/>
          <w:lang w:eastAsia="ja-JP"/>
        </w:rPr>
      </w:pPr>
      <w:hyperlink r:id="rId13" w:anchor="toc-amendment-xiii" w:history="1">
        <w:r w:rsidR="00C07F05" w:rsidRPr="0073717E">
          <w:rPr>
            <w:rFonts w:eastAsia="Times New Roman"/>
            <w:strike/>
            <w:sz w:val="26"/>
            <w:szCs w:val="26"/>
            <w:u w:val="single"/>
            <w:lang w:eastAsia="ja-JP"/>
          </w:rPr>
          <w:t xml:space="preserve">No Person held to Service or </w:t>
        </w:r>
        <w:proofErr w:type="spellStart"/>
        <w:r w:rsidR="00C07F05" w:rsidRPr="0073717E">
          <w:rPr>
            <w:rFonts w:eastAsia="Times New Roman"/>
            <w:strike/>
            <w:sz w:val="26"/>
            <w:szCs w:val="26"/>
            <w:u w:val="single"/>
            <w:lang w:eastAsia="ja-JP"/>
          </w:rPr>
          <w:t>Labour</w:t>
        </w:r>
        <w:proofErr w:type="spellEnd"/>
        <w:r w:rsidR="00C07F05" w:rsidRPr="0073717E">
          <w:rPr>
            <w:rFonts w:eastAsia="Times New Roman"/>
            <w:strike/>
            <w:sz w:val="26"/>
            <w:szCs w:val="26"/>
            <w:u w:val="single"/>
            <w:lang w:eastAsia="ja-JP"/>
          </w:rPr>
          <w:t xml:space="preserve"> in one State, under the Laws thereof, escaping into another, shall, in Consequence of any Law or Regulation therein, be discharged from such Service or </w:t>
        </w:r>
        <w:proofErr w:type="spellStart"/>
        <w:r w:rsidR="00C07F05" w:rsidRPr="0073717E">
          <w:rPr>
            <w:rFonts w:eastAsia="Times New Roman"/>
            <w:strike/>
            <w:sz w:val="26"/>
            <w:szCs w:val="26"/>
            <w:u w:val="single"/>
            <w:lang w:eastAsia="ja-JP"/>
          </w:rPr>
          <w:t>Labour</w:t>
        </w:r>
        <w:proofErr w:type="spellEnd"/>
        <w:r w:rsidR="00C07F05" w:rsidRPr="0073717E">
          <w:rPr>
            <w:rFonts w:eastAsia="Times New Roman"/>
            <w:strike/>
            <w:sz w:val="26"/>
            <w:szCs w:val="26"/>
            <w:u w:val="single"/>
            <w:lang w:eastAsia="ja-JP"/>
          </w:rPr>
          <w:t xml:space="preserve">, but shall be delivered up on Claim of the Party to whom such Service or </w:t>
        </w:r>
        <w:proofErr w:type="spellStart"/>
        <w:r w:rsidR="00C07F05" w:rsidRPr="0073717E">
          <w:rPr>
            <w:rFonts w:eastAsia="Times New Roman"/>
            <w:strike/>
            <w:sz w:val="26"/>
            <w:szCs w:val="26"/>
            <w:u w:val="single"/>
            <w:lang w:eastAsia="ja-JP"/>
          </w:rPr>
          <w:t>Labour</w:t>
        </w:r>
        <w:proofErr w:type="spellEnd"/>
        <w:r w:rsidR="00C07F05" w:rsidRPr="0073717E">
          <w:rPr>
            <w:rFonts w:eastAsia="Times New Roman"/>
            <w:strike/>
            <w:sz w:val="26"/>
            <w:szCs w:val="26"/>
            <w:u w:val="single"/>
            <w:lang w:eastAsia="ja-JP"/>
          </w:rPr>
          <w:t xml:space="preserve"> may be due</w:t>
        </w:r>
        <w:r w:rsidR="00C07F05" w:rsidRPr="0073717E">
          <w:rPr>
            <w:rFonts w:eastAsia="Times New Roman"/>
            <w:sz w:val="26"/>
            <w:szCs w:val="26"/>
            <w:u w:val="single"/>
            <w:lang w:eastAsia="ja-JP"/>
          </w:rPr>
          <w:t>.</w:t>
        </w:r>
      </w:hyperlink>
    </w:p>
    <w:p w14:paraId="11BCBC07" w14:textId="77777777" w:rsidR="00C07F05" w:rsidRPr="0073717E" w:rsidRDefault="00C07F05" w:rsidP="0073717E">
      <w:pPr>
        <w:shd w:val="clear" w:color="auto" w:fill="FFFFFF"/>
        <w:spacing w:line="264" w:lineRule="auto"/>
        <w:outlineLvl w:val="2"/>
        <w:rPr>
          <w:rFonts w:eastAsia="Times New Roman"/>
          <w:sz w:val="26"/>
          <w:szCs w:val="26"/>
          <w:lang w:eastAsia="ja-JP"/>
        </w:rPr>
      </w:pPr>
      <w:bookmarkStart w:id="17" w:name="articleIV3"/>
      <w:bookmarkEnd w:id="17"/>
    </w:p>
    <w:p w14:paraId="10862546" w14:textId="77777777" w:rsidR="00C07F05" w:rsidRPr="0073717E" w:rsidRDefault="00C07F05" w:rsidP="0073717E">
      <w:pPr>
        <w:shd w:val="clear" w:color="auto" w:fill="FFFFFF"/>
        <w:spacing w:line="264" w:lineRule="auto"/>
        <w:outlineLvl w:val="2"/>
        <w:rPr>
          <w:rFonts w:eastAsia="Times New Roman"/>
          <w:sz w:val="26"/>
          <w:szCs w:val="26"/>
          <w:lang w:eastAsia="ja-JP"/>
        </w:rPr>
      </w:pPr>
      <w:r w:rsidRPr="0073717E">
        <w:rPr>
          <w:rFonts w:eastAsia="Times New Roman"/>
          <w:sz w:val="26"/>
          <w:szCs w:val="26"/>
          <w:lang w:eastAsia="ja-JP"/>
        </w:rPr>
        <w:t>Section. 3.</w:t>
      </w:r>
    </w:p>
    <w:p w14:paraId="0550A1E9"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14:paraId="016012F5"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 xml:space="preserve">The Congress shall have Power to dispose of and make all needful Rules and Regulations respecting the Territory or other Property belonging to the United States; and nothing in this Constitution shall be so construed as to Prejudice any Claims of the United States, or of any </w:t>
      </w:r>
      <w:proofErr w:type="gramStart"/>
      <w:r w:rsidRPr="0073717E">
        <w:rPr>
          <w:rFonts w:eastAsia="Times New Roman"/>
          <w:sz w:val="26"/>
          <w:szCs w:val="26"/>
          <w:lang w:eastAsia="ja-JP"/>
        </w:rPr>
        <w:t>particular State</w:t>
      </w:r>
      <w:proofErr w:type="gramEnd"/>
      <w:r w:rsidRPr="0073717E">
        <w:rPr>
          <w:rFonts w:eastAsia="Times New Roman"/>
          <w:sz w:val="26"/>
          <w:szCs w:val="26"/>
          <w:lang w:eastAsia="ja-JP"/>
        </w:rPr>
        <w:t>.</w:t>
      </w:r>
      <w:bookmarkStart w:id="18" w:name="articleIV4"/>
      <w:bookmarkEnd w:id="18"/>
    </w:p>
    <w:p w14:paraId="5DC3F407" w14:textId="77777777" w:rsidR="00C07F05" w:rsidRPr="0073717E" w:rsidRDefault="00C07F05" w:rsidP="0073717E">
      <w:pPr>
        <w:shd w:val="clear" w:color="auto" w:fill="FFFFFF"/>
        <w:spacing w:line="264" w:lineRule="auto"/>
        <w:outlineLvl w:val="2"/>
        <w:rPr>
          <w:rFonts w:eastAsia="Times New Roman"/>
          <w:sz w:val="26"/>
          <w:szCs w:val="26"/>
          <w:lang w:eastAsia="ja-JP"/>
        </w:rPr>
      </w:pPr>
    </w:p>
    <w:p w14:paraId="4175A522" w14:textId="77777777" w:rsidR="00C07F05" w:rsidRPr="0073717E" w:rsidRDefault="00C07F05" w:rsidP="0073717E">
      <w:pPr>
        <w:shd w:val="clear" w:color="auto" w:fill="FFFFFF"/>
        <w:spacing w:line="264" w:lineRule="auto"/>
        <w:outlineLvl w:val="2"/>
        <w:rPr>
          <w:rFonts w:eastAsia="Times New Roman"/>
          <w:sz w:val="26"/>
          <w:szCs w:val="26"/>
          <w:lang w:eastAsia="ja-JP"/>
        </w:rPr>
      </w:pPr>
      <w:r w:rsidRPr="0073717E">
        <w:rPr>
          <w:rFonts w:eastAsia="Times New Roman"/>
          <w:sz w:val="26"/>
          <w:szCs w:val="26"/>
          <w:lang w:eastAsia="ja-JP"/>
        </w:rPr>
        <w:t>Section. 4.</w:t>
      </w:r>
    </w:p>
    <w:p w14:paraId="594CE091"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 xml:space="preserve">The United States shall guarantee to every State in this Union a Republican Form of </w:t>
      </w:r>
      <w:proofErr w:type="gramStart"/>
      <w:r w:rsidRPr="0073717E">
        <w:rPr>
          <w:rFonts w:eastAsia="Times New Roman"/>
          <w:sz w:val="26"/>
          <w:szCs w:val="26"/>
          <w:lang w:eastAsia="ja-JP"/>
        </w:rPr>
        <w:t>Government, and</w:t>
      </w:r>
      <w:proofErr w:type="gramEnd"/>
      <w:r w:rsidRPr="0073717E">
        <w:rPr>
          <w:rFonts w:eastAsia="Times New Roman"/>
          <w:sz w:val="26"/>
          <w:szCs w:val="26"/>
          <w:lang w:eastAsia="ja-JP"/>
        </w:rPr>
        <w:t xml:space="preserve"> shall protect each of them against Invasion; and on Application of the Legislature, or of the Executive (when the Legislature cannot be convened) against domestic Violence.</w:t>
      </w:r>
      <w:bookmarkStart w:id="19" w:name="articleV"/>
      <w:bookmarkEnd w:id="19"/>
    </w:p>
    <w:p w14:paraId="755004FF" w14:textId="77777777" w:rsidR="00C07F05" w:rsidRPr="0073717E" w:rsidRDefault="00C07F05" w:rsidP="0073717E">
      <w:pPr>
        <w:pBdr>
          <w:bottom w:val="dotted" w:sz="6" w:space="8" w:color="AAAAAA"/>
        </w:pBdr>
        <w:shd w:val="clear" w:color="auto" w:fill="FFFFFF"/>
        <w:spacing w:line="264" w:lineRule="auto"/>
        <w:outlineLvl w:val="1"/>
        <w:rPr>
          <w:rFonts w:eastAsia="Times New Roman"/>
          <w:sz w:val="26"/>
          <w:szCs w:val="26"/>
          <w:lang w:eastAsia="ja-JP"/>
        </w:rPr>
      </w:pPr>
    </w:p>
    <w:p w14:paraId="19DCA12D" w14:textId="77777777" w:rsidR="00C07F05" w:rsidRPr="0073717E" w:rsidRDefault="00C07F05" w:rsidP="0073717E">
      <w:pPr>
        <w:pBdr>
          <w:bottom w:val="dotted" w:sz="6" w:space="8" w:color="AAAAAA"/>
        </w:pBdr>
        <w:shd w:val="clear" w:color="auto" w:fill="FFFFFF"/>
        <w:spacing w:line="264" w:lineRule="auto"/>
        <w:outlineLvl w:val="1"/>
        <w:rPr>
          <w:rFonts w:eastAsia="Times New Roman"/>
          <w:b/>
          <w:sz w:val="26"/>
          <w:szCs w:val="26"/>
          <w:lang w:eastAsia="ja-JP"/>
        </w:rPr>
      </w:pPr>
      <w:r w:rsidRPr="0073717E">
        <w:rPr>
          <w:rFonts w:eastAsia="Times New Roman"/>
          <w:b/>
          <w:sz w:val="26"/>
          <w:szCs w:val="26"/>
          <w:lang w:eastAsia="ja-JP"/>
        </w:rPr>
        <w:t>Article. V.</w:t>
      </w:r>
    </w:p>
    <w:p w14:paraId="401FFC9C"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bookmarkStart w:id="20" w:name="articleVI"/>
      <w:bookmarkEnd w:id="20"/>
    </w:p>
    <w:p w14:paraId="262ACE88" w14:textId="77777777" w:rsidR="00C07F05" w:rsidRPr="0073717E" w:rsidRDefault="00C07F05" w:rsidP="0073717E">
      <w:pPr>
        <w:shd w:val="clear" w:color="auto" w:fill="FFFFFF"/>
        <w:spacing w:line="264" w:lineRule="auto"/>
        <w:rPr>
          <w:rFonts w:eastAsia="Times New Roman"/>
          <w:sz w:val="26"/>
          <w:szCs w:val="26"/>
          <w:lang w:eastAsia="ja-JP"/>
        </w:rPr>
      </w:pPr>
    </w:p>
    <w:p w14:paraId="5341F36C" w14:textId="77777777" w:rsidR="00C07F05" w:rsidRPr="0073717E" w:rsidRDefault="00C07F05" w:rsidP="0073717E">
      <w:pPr>
        <w:pBdr>
          <w:bottom w:val="dotted" w:sz="6" w:space="8" w:color="AAAAAA"/>
        </w:pBdr>
        <w:shd w:val="clear" w:color="auto" w:fill="FFFFFF"/>
        <w:spacing w:line="264" w:lineRule="auto"/>
        <w:outlineLvl w:val="1"/>
        <w:rPr>
          <w:rFonts w:eastAsia="Times New Roman"/>
          <w:b/>
          <w:sz w:val="26"/>
          <w:szCs w:val="26"/>
          <w:lang w:eastAsia="ja-JP"/>
        </w:rPr>
      </w:pPr>
      <w:r w:rsidRPr="0073717E">
        <w:rPr>
          <w:rFonts w:eastAsia="Times New Roman"/>
          <w:b/>
          <w:sz w:val="26"/>
          <w:szCs w:val="26"/>
          <w:lang w:eastAsia="ja-JP"/>
        </w:rPr>
        <w:t>Article. VI.</w:t>
      </w:r>
    </w:p>
    <w:p w14:paraId="24246308"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All Debts contracted and Engagements entered into, before the Adoption of this Constitution, shall be as valid against the United States under this Constitution, as under the Confederation.</w:t>
      </w:r>
    </w:p>
    <w:p w14:paraId="22F7F9DB"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14:paraId="1E391922"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 xml:space="preserve">The Senators and Representatives before mentioned, and the Members of the several State Legislatures, and all executive and judicial Officers, </w:t>
      </w:r>
      <w:proofErr w:type="gramStart"/>
      <w:r w:rsidRPr="0073717E">
        <w:rPr>
          <w:rFonts w:eastAsia="Times New Roman"/>
          <w:sz w:val="26"/>
          <w:szCs w:val="26"/>
          <w:lang w:eastAsia="ja-JP"/>
        </w:rPr>
        <w:t>both of the United</w:t>
      </w:r>
      <w:proofErr w:type="gramEnd"/>
      <w:r w:rsidRPr="0073717E">
        <w:rPr>
          <w:rFonts w:eastAsia="Times New Roman"/>
          <w:sz w:val="26"/>
          <w:szCs w:val="26"/>
          <w:lang w:eastAsia="ja-JP"/>
        </w:rPr>
        <w:t xml:space="preserve"> States and of the several States, shall be bound by Oath or Affirmation, to support this Constitution; but no religious Test shall ever be required as a Qualification to any Office or public Trust under the United States.</w:t>
      </w:r>
      <w:bookmarkStart w:id="21" w:name="articleVII"/>
      <w:bookmarkEnd w:id="21"/>
    </w:p>
    <w:p w14:paraId="0F85E746" w14:textId="77777777" w:rsidR="00C07F05" w:rsidRPr="0073717E" w:rsidRDefault="00C07F05" w:rsidP="0073717E">
      <w:pPr>
        <w:shd w:val="clear" w:color="auto" w:fill="FFFFFF"/>
        <w:spacing w:line="264" w:lineRule="auto"/>
        <w:rPr>
          <w:rFonts w:eastAsia="Times New Roman"/>
          <w:sz w:val="26"/>
          <w:szCs w:val="26"/>
          <w:lang w:eastAsia="ja-JP"/>
        </w:rPr>
      </w:pPr>
    </w:p>
    <w:p w14:paraId="1F062B91" w14:textId="77777777" w:rsidR="00C07F05" w:rsidRPr="0073717E" w:rsidRDefault="00C07F05" w:rsidP="0073717E">
      <w:pPr>
        <w:pBdr>
          <w:bottom w:val="dotted" w:sz="6" w:space="8" w:color="AAAAAA"/>
        </w:pBdr>
        <w:shd w:val="clear" w:color="auto" w:fill="FFFFFF"/>
        <w:spacing w:line="264" w:lineRule="auto"/>
        <w:outlineLvl w:val="1"/>
        <w:rPr>
          <w:rFonts w:eastAsia="Times New Roman"/>
          <w:b/>
          <w:sz w:val="26"/>
          <w:szCs w:val="26"/>
          <w:lang w:eastAsia="ja-JP"/>
        </w:rPr>
      </w:pPr>
      <w:r w:rsidRPr="0073717E">
        <w:rPr>
          <w:rFonts w:eastAsia="Times New Roman"/>
          <w:b/>
          <w:sz w:val="26"/>
          <w:szCs w:val="26"/>
          <w:lang w:eastAsia="ja-JP"/>
        </w:rPr>
        <w:t>Article. VII.</w:t>
      </w:r>
    </w:p>
    <w:p w14:paraId="4AC229EC" w14:textId="77777777" w:rsidR="00C07F05" w:rsidRPr="0073717E" w:rsidRDefault="00C07F05" w:rsidP="0073717E">
      <w:pPr>
        <w:shd w:val="clear" w:color="auto" w:fill="FFFFFF"/>
        <w:spacing w:line="264" w:lineRule="auto"/>
        <w:rPr>
          <w:rFonts w:eastAsia="Times New Roman"/>
          <w:sz w:val="26"/>
          <w:szCs w:val="26"/>
          <w:lang w:eastAsia="ja-JP"/>
        </w:rPr>
      </w:pPr>
      <w:r w:rsidRPr="0073717E">
        <w:rPr>
          <w:rFonts w:eastAsia="Times New Roman"/>
          <w:sz w:val="26"/>
          <w:szCs w:val="26"/>
          <w:lang w:eastAsia="ja-JP"/>
        </w:rPr>
        <w:t>The Ratification of the Conventions of nine States, shall be sufficient for the Establishment of this Constitution between the States so ratifying the Same.</w:t>
      </w:r>
    </w:p>
    <w:p w14:paraId="15CF312E" w14:textId="77777777" w:rsidR="00C07F05" w:rsidRPr="0073717E" w:rsidRDefault="00C07F05" w:rsidP="0019322F">
      <w:pPr>
        <w:spacing w:line="276" w:lineRule="auto"/>
        <w:rPr>
          <w:sz w:val="26"/>
          <w:szCs w:val="26"/>
        </w:rPr>
      </w:pPr>
    </w:p>
    <w:p w14:paraId="489E8182" w14:textId="77777777" w:rsidR="00ED610D" w:rsidRPr="0073717E" w:rsidRDefault="00ED610D" w:rsidP="0019322F">
      <w:pPr>
        <w:spacing w:line="276" w:lineRule="auto"/>
        <w:rPr>
          <w:sz w:val="26"/>
          <w:szCs w:val="26"/>
        </w:rPr>
      </w:pPr>
      <w:r w:rsidRPr="0073717E">
        <w:rPr>
          <w:sz w:val="26"/>
          <w:szCs w:val="26"/>
        </w:rPr>
        <w:br w:type="page"/>
      </w:r>
    </w:p>
    <w:p w14:paraId="03DB433A" w14:textId="77777777" w:rsidR="00ED610D" w:rsidRPr="00FB2349" w:rsidRDefault="00ED610D" w:rsidP="0019322F">
      <w:pPr>
        <w:spacing w:line="276" w:lineRule="auto"/>
        <w:jc w:val="center"/>
        <w:rPr>
          <w:rFonts w:ascii="Old English Text MT" w:hAnsi="Old English Text MT"/>
          <w:sz w:val="40"/>
          <w:szCs w:val="40"/>
        </w:rPr>
      </w:pPr>
      <w:r w:rsidRPr="00FB2349">
        <w:rPr>
          <w:rFonts w:ascii="Old English Text MT" w:hAnsi="Old English Text MT"/>
          <w:sz w:val="40"/>
          <w:szCs w:val="40"/>
        </w:rPr>
        <w:t xml:space="preserve">Signers and </w:t>
      </w:r>
      <w:r w:rsidR="00FB2349" w:rsidRPr="00FB2349">
        <w:rPr>
          <w:rFonts w:ascii="Old English Text MT" w:hAnsi="Old English Text MT"/>
          <w:sz w:val="40"/>
          <w:szCs w:val="40"/>
        </w:rPr>
        <w:t xml:space="preserve">Bios at </w:t>
      </w:r>
      <w:r w:rsidRPr="00FB2349">
        <w:rPr>
          <w:rFonts w:ascii="Old English Text MT" w:hAnsi="Old English Text MT"/>
          <w:sz w:val="40"/>
          <w:szCs w:val="40"/>
        </w:rPr>
        <w:t>National Archives</w:t>
      </w:r>
    </w:p>
    <w:p w14:paraId="0DAECA3C" w14:textId="77777777" w:rsidR="00ED610D" w:rsidRDefault="00ED610D" w:rsidP="0019322F">
      <w:pPr>
        <w:spacing w:line="276" w:lineRule="auto"/>
        <w:rPr>
          <w:sz w:val="26"/>
          <w:szCs w:val="26"/>
        </w:rPr>
      </w:pPr>
    </w:p>
    <w:p w14:paraId="05912230" w14:textId="77777777" w:rsidR="00FB2349" w:rsidRPr="0073717E" w:rsidRDefault="00FB2349" w:rsidP="0019322F">
      <w:pPr>
        <w:spacing w:line="276" w:lineRule="auto"/>
        <w:rPr>
          <w:sz w:val="26"/>
          <w:szCs w:val="26"/>
        </w:rPr>
      </w:pPr>
    </w:p>
    <w:p w14:paraId="2BD93C5E"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14" w:anchor="washington" w:history="1">
        <w:r w:rsidR="00ED610D" w:rsidRPr="0073717E">
          <w:rPr>
            <w:rStyle w:val="Hyperlink"/>
            <w:color w:val="0071BC"/>
            <w:sz w:val="26"/>
            <w:szCs w:val="26"/>
          </w:rPr>
          <w:t>G°. Washington</w:t>
        </w:r>
      </w:hyperlink>
      <w:r w:rsidR="00ED610D" w:rsidRPr="0073717E">
        <w:rPr>
          <w:color w:val="555555"/>
          <w:sz w:val="26"/>
          <w:szCs w:val="26"/>
        </w:rPr>
        <w:br/>
      </w:r>
      <w:proofErr w:type="spellStart"/>
      <w:r w:rsidR="00ED610D" w:rsidRPr="0073717E">
        <w:rPr>
          <w:rStyle w:val="Emphasis"/>
          <w:color w:val="555555"/>
          <w:sz w:val="26"/>
          <w:szCs w:val="26"/>
        </w:rPr>
        <w:t>Presidt</w:t>
      </w:r>
      <w:proofErr w:type="spellEnd"/>
      <w:r w:rsidR="00ED610D" w:rsidRPr="0073717E">
        <w:rPr>
          <w:rStyle w:val="Emphasis"/>
          <w:color w:val="555555"/>
          <w:sz w:val="26"/>
          <w:szCs w:val="26"/>
        </w:rPr>
        <w:t xml:space="preserve"> and deputy from Virginia</w:t>
      </w:r>
    </w:p>
    <w:p w14:paraId="47EDAD14" w14:textId="77777777" w:rsidR="00ED610D" w:rsidRPr="0073717E" w:rsidRDefault="00ED610D" w:rsidP="0019322F">
      <w:pPr>
        <w:pStyle w:val="Heading3"/>
        <w:shd w:val="clear" w:color="auto" w:fill="FFFFFF"/>
        <w:spacing w:before="300" w:beforeAutospacing="0" w:after="150" w:afterAutospacing="0" w:line="276" w:lineRule="auto"/>
        <w:rPr>
          <w:b w:val="0"/>
          <w:bCs w:val="0"/>
          <w:color w:val="555555"/>
          <w:sz w:val="26"/>
          <w:szCs w:val="26"/>
        </w:rPr>
        <w:sectPr w:rsidR="00ED610D" w:rsidRPr="0073717E" w:rsidSect="00C07F05">
          <w:pgSz w:w="12240" w:h="15840"/>
          <w:pgMar w:top="1440" w:right="1080" w:bottom="1440" w:left="1080" w:header="720" w:footer="720" w:gutter="0"/>
          <w:cols w:space="720"/>
          <w:docGrid w:linePitch="360"/>
        </w:sectPr>
      </w:pPr>
    </w:p>
    <w:p w14:paraId="0415A452"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15" w:history="1">
        <w:r w:rsidR="00ED610D" w:rsidRPr="0073717E">
          <w:rPr>
            <w:rStyle w:val="Strong"/>
            <w:b/>
            <w:bCs/>
            <w:color w:val="0071BC"/>
            <w:sz w:val="26"/>
            <w:szCs w:val="26"/>
          </w:rPr>
          <w:t>Delaware</w:t>
        </w:r>
      </w:hyperlink>
    </w:p>
    <w:p w14:paraId="4D4D9F47"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16" w:anchor="read" w:history="1">
        <w:r w:rsidR="00ED610D" w:rsidRPr="0073717E">
          <w:rPr>
            <w:rStyle w:val="Hyperlink"/>
            <w:color w:val="0071BC"/>
            <w:sz w:val="26"/>
            <w:szCs w:val="26"/>
          </w:rPr>
          <w:t>Geo: Read</w:t>
        </w:r>
      </w:hyperlink>
      <w:r w:rsidR="00ED610D" w:rsidRPr="0073717E">
        <w:rPr>
          <w:color w:val="555555"/>
          <w:sz w:val="26"/>
          <w:szCs w:val="26"/>
        </w:rPr>
        <w:br/>
      </w:r>
      <w:hyperlink r:id="rId17" w:anchor="bedford" w:history="1">
        <w:r w:rsidR="00ED610D" w:rsidRPr="0073717E">
          <w:rPr>
            <w:rStyle w:val="Hyperlink"/>
            <w:color w:val="0071BC"/>
            <w:sz w:val="26"/>
            <w:szCs w:val="26"/>
          </w:rPr>
          <w:t xml:space="preserve">Gunning Bedford </w:t>
        </w:r>
        <w:proofErr w:type="spellStart"/>
        <w:r w:rsidR="00ED610D" w:rsidRPr="0073717E">
          <w:rPr>
            <w:rStyle w:val="Hyperlink"/>
            <w:color w:val="0071BC"/>
            <w:sz w:val="26"/>
            <w:szCs w:val="26"/>
          </w:rPr>
          <w:t>jun</w:t>
        </w:r>
        <w:proofErr w:type="spellEnd"/>
      </w:hyperlink>
      <w:r w:rsidR="00ED610D" w:rsidRPr="0073717E">
        <w:rPr>
          <w:color w:val="555555"/>
          <w:sz w:val="26"/>
          <w:szCs w:val="26"/>
        </w:rPr>
        <w:br/>
      </w:r>
      <w:hyperlink r:id="rId18" w:anchor="dickinson" w:history="1">
        <w:r w:rsidR="00ED610D" w:rsidRPr="0073717E">
          <w:rPr>
            <w:rStyle w:val="Hyperlink"/>
            <w:color w:val="0071BC"/>
            <w:sz w:val="26"/>
            <w:szCs w:val="26"/>
          </w:rPr>
          <w:t>John Dickinson</w:t>
        </w:r>
      </w:hyperlink>
      <w:r w:rsidR="00ED610D" w:rsidRPr="0073717E">
        <w:rPr>
          <w:color w:val="555555"/>
          <w:sz w:val="26"/>
          <w:szCs w:val="26"/>
        </w:rPr>
        <w:br/>
      </w:r>
      <w:hyperlink r:id="rId19" w:anchor="bassett" w:history="1">
        <w:r w:rsidR="00ED610D" w:rsidRPr="0073717E">
          <w:rPr>
            <w:rStyle w:val="Hyperlink"/>
            <w:color w:val="0071BC"/>
            <w:sz w:val="26"/>
            <w:szCs w:val="26"/>
          </w:rPr>
          <w:t>Richard Bassett</w:t>
        </w:r>
      </w:hyperlink>
      <w:r w:rsidR="00ED610D" w:rsidRPr="0073717E">
        <w:rPr>
          <w:color w:val="555555"/>
          <w:sz w:val="26"/>
          <w:szCs w:val="26"/>
        </w:rPr>
        <w:br/>
      </w:r>
      <w:hyperlink r:id="rId20" w:anchor="broom" w:history="1">
        <w:r w:rsidR="00ED610D" w:rsidRPr="0073717E">
          <w:rPr>
            <w:rStyle w:val="Hyperlink"/>
            <w:color w:val="0071BC"/>
            <w:sz w:val="26"/>
            <w:szCs w:val="26"/>
          </w:rPr>
          <w:t>Jaco: Broom</w:t>
        </w:r>
      </w:hyperlink>
    </w:p>
    <w:p w14:paraId="35E43731"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21" w:history="1">
        <w:r w:rsidR="00ED610D" w:rsidRPr="0073717E">
          <w:rPr>
            <w:rStyle w:val="Strong"/>
            <w:b/>
            <w:bCs/>
            <w:color w:val="0071BC"/>
            <w:sz w:val="26"/>
            <w:szCs w:val="26"/>
          </w:rPr>
          <w:t>Maryland</w:t>
        </w:r>
      </w:hyperlink>
    </w:p>
    <w:p w14:paraId="0F2628D2"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22" w:anchor="mchenry" w:history="1">
        <w:r w:rsidR="00ED610D" w:rsidRPr="0073717E">
          <w:rPr>
            <w:rStyle w:val="Hyperlink"/>
            <w:color w:val="0071BC"/>
            <w:sz w:val="26"/>
            <w:szCs w:val="26"/>
          </w:rPr>
          <w:t>James McHenry</w:t>
        </w:r>
      </w:hyperlink>
      <w:r w:rsidR="00ED610D" w:rsidRPr="0073717E">
        <w:rPr>
          <w:color w:val="555555"/>
          <w:sz w:val="26"/>
          <w:szCs w:val="26"/>
        </w:rPr>
        <w:br/>
      </w:r>
      <w:hyperlink r:id="rId23" w:anchor="jenifer" w:history="1">
        <w:r w:rsidR="00ED610D" w:rsidRPr="0073717E">
          <w:rPr>
            <w:rStyle w:val="Hyperlink"/>
            <w:color w:val="0071BC"/>
            <w:sz w:val="26"/>
            <w:szCs w:val="26"/>
          </w:rPr>
          <w:t>Dan of St Thos. Jenifer</w:t>
        </w:r>
      </w:hyperlink>
      <w:r w:rsidR="00ED610D" w:rsidRPr="0073717E">
        <w:rPr>
          <w:color w:val="555555"/>
          <w:sz w:val="26"/>
          <w:szCs w:val="26"/>
        </w:rPr>
        <w:br/>
      </w:r>
      <w:hyperlink r:id="rId24" w:anchor="carroll" w:history="1">
        <w:r w:rsidR="00ED610D" w:rsidRPr="0073717E">
          <w:rPr>
            <w:rStyle w:val="Hyperlink"/>
            <w:color w:val="0071BC"/>
            <w:sz w:val="26"/>
            <w:szCs w:val="26"/>
          </w:rPr>
          <w:t>Danl. Carroll</w:t>
        </w:r>
      </w:hyperlink>
    </w:p>
    <w:p w14:paraId="45F8C7D8"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25" w:history="1">
        <w:r w:rsidR="00ED610D" w:rsidRPr="0073717E">
          <w:rPr>
            <w:rStyle w:val="Strong"/>
            <w:b/>
            <w:bCs/>
            <w:color w:val="0071BC"/>
            <w:sz w:val="26"/>
            <w:szCs w:val="26"/>
          </w:rPr>
          <w:t>Virginia</w:t>
        </w:r>
      </w:hyperlink>
    </w:p>
    <w:p w14:paraId="74179536"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26" w:anchor="blair" w:history="1">
        <w:r w:rsidR="00ED610D" w:rsidRPr="0073717E">
          <w:rPr>
            <w:rStyle w:val="Hyperlink"/>
            <w:color w:val="0071BC"/>
            <w:sz w:val="26"/>
            <w:szCs w:val="26"/>
          </w:rPr>
          <w:t>John Blair</w:t>
        </w:r>
      </w:hyperlink>
      <w:r w:rsidR="00ED610D" w:rsidRPr="0073717E">
        <w:rPr>
          <w:color w:val="555555"/>
          <w:sz w:val="26"/>
          <w:szCs w:val="26"/>
        </w:rPr>
        <w:br/>
      </w:r>
      <w:hyperlink r:id="rId27" w:anchor="madison" w:history="1">
        <w:r w:rsidR="00ED610D" w:rsidRPr="0073717E">
          <w:rPr>
            <w:rStyle w:val="Hyperlink"/>
            <w:color w:val="0071BC"/>
            <w:sz w:val="26"/>
            <w:szCs w:val="26"/>
          </w:rPr>
          <w:t>James Madison Jr.</w:t>
        </w:r>
      </w:hyperlink>
    </w:p>
    <w:p w14:paraId="47C44076"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28" w:history="1">
        <w:r w:rsidR="00ED610D" w:rsidRPr="0073717E">
          <w:rPr>
            <w:rStyle w:val="Strong"/>
            <w:b/>
            <w:bCs/>
            <w:color w:val="0071BC"/>
            <w:sz w:val="26"/>
            <w:szCs w:val="26"/>
          </w:rPr>
          <w:t>North Carolina</w:t>
        </w:r>
      </w:hyperlink>
    </w:p>
    <w:p w14:paraId="4EE9D4D8"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29" w:anchor="blount" w:history="1">
        <w:r w:rsidR="00ED610D" w:rsidRPr="0073717E">
          <w:rPr>
            <w:rStyle w:val="Hyperlink"/>
            <w:color w:val="0071BC"/>
            <w:sz w:val="26"/>
            <w:szCs w:val="26"/>
          </w:rPr>
          <w:t>Wm. Blount</w:t>
        </w:r>
      </w:hyperlink>
      <w:r w:rsidR="00ED610D" w:rsidRPr="0073717E">
        <w:rPr>
          <w:color w:val="555555"/>
          <w:sz w:val="26"/>
          <w:szCs w:val="26"/>
        </w:rPr>
        <w:br/>
      </w:r>
      <w:hyperlink r:id="rId30" w:anchor="spaight" w:history="1">
        <w:proofErr w:type="spellStart"/>
        <w:r w:rsidR="00ED610D" w:rsidRPr="0073717E">
          <w:rPr>
            <w:rStyle w:val="Hyperlink"/>
            <w:color w:val="0071BC"/>
            <w:sz w:val="26"/>
            <w:szCs w:val="26"/>
          </w:rPr>
          <w:t>Richd</w:t>
        </w:r>
        <w:proofErr w:type="spellEnd"/>
        <w:r w:rsidR="00ED610D" w:rsidRPr="0073717E">
          <w:rPr>
            <w:rStyle w:val="Hyperlink"/>
            <w:color w:val="0071BC"/>
            <w:sz w:val="26"/>
            <w:szCs w:val="26"/>
          </w:rPr>
          <w:t xml:space="preserve">. Dobbs </w:t>
        </w:r>
        <w:proofErr w:type="spellStart"/>
        <w:r w:rsidR="00ED610D" w:rsidRPr="0073717E">
          <w:rPr>
            <w:rStyle w:val="Hyperlink"/>
            <w:color w:val="0071BC"/>
            <w:sz w:val="26"/>
            <w:szCs w:val="26"/>
          </w:rPr>
          <w:t>Spaight</w:t>
        </w:r>
        <w:proofErr w:type="spellEnd"/>
      </w:hyperlink>
      <w:r w:rsidR="00ED610D" w:rsidRPr="0073717E">
        <w:rPr>
          <w:color w:val="555555"/>
          <w:sz w:val="26"/>
          <w:szCs w:val="26"/>
        </w:rPr>
        <w:br/>
      </w:r>
      <w:hyperlink r:id="rId31" w:anchor="williamson" w:history="1">
        <w:r w:rsidR="00ED610D" w:rsidRPr="0073717E">
          <w:rPr>
            <w:rStyle w:val="Hyperlink"/>
            <w:color w:val="0071BC"/>
            <w:sz w:val="26"/>
            <w:szCs w:val="26"/>
          </w:rPr>
          <w:t>Hu Williamson</w:t>
        </w:r>
      </w:hyperlink>
    </w:p>
    <w:p w14:paraId="7B974479" w14:textId="77777777" w:rsidR="00ED610D" w:rsidRPr="0073717E" w:rsidRDefault="00ED610D" w:rsidP="0019322F">
      <w:pPr>
        <w:pStyle w:val="NormalWeb"/>
        <w:shd w:val="clear" w:color="auto" w:fill="FFFFFF"/>
        <w:spacing w:before="0" w:beforeAutospacing="0" w:after="150" w:afterAutospacing="0" w:line="276" w:lineRule="auto"/>
        <w:rPr>
          <w:color w:val="555555"/>
          <w:sz w:val="26"/>
          <w:szCs w:val="26"/>
        </w:rPr>
      </w:pPr>
    </w:p>
    <w:p w14:paraId="752AC646"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32" w:history="1">
        <w:r w:rsidR="00ED610D" w:rsidRPr="0073717E">
          <w:rPr>
            <w:rStyle w:val="Strong"/>
            <w:b/>
            <w:bCs/>
            <w:color w:val="0071BC"/>
            <w:sz w:val="26"/>
            <w:szCs w:val="26"/>
          </w:rPr>
          <w:t>South Carolina</w:t>
        </w:r>
      </w:hyperlink>
    </w:p>
    <w:p w14:paraId="05055010"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33" w:anchor="rutledge" w:history="1">
        <w:r w:rsidR="00ED610D" w:rsidRPr="0073717E">
          <w:rPr>
            <w:rStyle w:val="Hyperlink"/>
            <w:color w:val="0071BC"/>
            <w:sz w:val="26"/>
            <w:szCs w:val="26"/>
          </w:rPr>
          <w:t>J. Rutledge</w:t>
        </w:r>
      </w:hyperlink>
      <w:r w:rsidR="00ED610D" w:rsidRPr="0073717E">
        <w:rPr>
          <w:color w:val="555555"/>
          <w:sz w:val="26"/>
          <w:szCs w:val="26"/>
        </w:rPr>
        <w:br/>
      </w:r>
      <w:hyperlink r:id="rId34" w:anchor="pinckney" w:history="1">
        <w:r w:rsidR="00ED610D" w:rsidRPr="0073717E">
          <w:rPr>
            <w:rStyle w:val="Hyperlink"/>
            <w:color w:val="0071BC"/>
            <w:sz w:val="26"/>
            <w:szCs w:val="26"/>
          </w:rPr>
          <w:t xml:space="preserve">Charles </w:t>
        </w:r>
        <w:proofErr w:type="spellStart"/>
        <w:r w:rsidR="00ED610D" w:rsidRPr="0073717E">
          <w:rPr>
            <w:rStyle w:val="Hyperlink"/>
            <w:color w:val="0071BC"/>
            <w:sz w:val="26"/>
            <w:szCs w:val="26"/>
          </w:rPr>
          <w:t>Cotesworth</w:t>
        </w:r>
        <w:proofErr w:type="spellEnd"/>
        <w:r w:rsidR="00ED610D" w:rsidRPr="0073717E">
          <w:rPr>
            <w:rStyle w:val="Hyperlink"/>
            <w:color w:val="0071BC"/>
            <w:sz w:val="26"/>
            <w:szCs w:val="26"/>
          </w:rPr>
          <w:t xml:space="preserve"> Pinckney</w:t>
        </w:r>
      </w:hyperlink>
      <w:r w:rsidR="00ED610D" w:rsidRPr="0073717E">
        <w:rPr>
          <w:color w:val="555555"/>
          <w:sz w:val="26"/>
          <w:szCs w:val="26"/>
        </w:rPr>
        <w:br/>
      </w:r>
      <w:hyperlink r:id="rId35" w:anchor="pinckney2" w:history="1">
        <w:r w:rsidR="00ED610D" w:rsidRPr="0073717E">
          <w:rPr>
            <w:rStyle w:val="Hyperlink"/>
            <w:color w:val="0071BC"/>
            <w:sz w:val="26"/>
            <w:szCs w:val="26"/>
          </w:rPr>
          <w:t>Charles Pinckney</w:t>
        </w:r>
      </w:hyperlink>
      <w:r w:rsidR="00ED610D" w:rsidRPr="0073717E">
        <w:rPr>
          <w:color w:val="555555"/>
          <w:sz w:val="26"/>
          <w:szCs w:val="26"/>
        </w:rPr>
        <w:br/>
      </w:r>
      <w:hyperlink r:id="rId36" w:anchor="butler" w:history="1">
        <w:r w:rsidR="00ED610D" w:rsidRPr="0073717E">
          <w:rPr>
            <w:rStyle w:val="Hyperlink"/>
            <w:color w:val="0071BC"/>
            <w:sz w:val="26"/>
            <w:szCs w:val="26"/>
          </w:rPr>
          <w:t>Pierce Butler</w:t>
        </w:r>
      </w:hyperlink>
    </w:p>
    <w:p w14:paraId="37DD2731"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37" w:history="1">
        <w:r w:rsidR="00ED610D" w:rsidRPr="0073717E">
          <w:rPr>
            <w:rStyle w:val="Strong"/>
            <w:b/>
            <w:bCs/>
            <w:color w:val="0071BC"/>
            <w:sz w:val="26"/>
            <w:szCs w:val="26"/>
          </w:rPr>
          <w:t>Georgia</w:t>
        </w:r>
      </w:hyperlink>
    </w:p>
    <w:p w14:paraId="3A35512D"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38" w:anchor="few" w:history="1">
        <w:r w:rsidR="00ED610D" w:rsidRPr="0073717E">
          <w:rPr>
            <w:rStyle w:val="Hyperlink"/>
            <w:color w:val="0071BC"/>
            <w:sz w:val="26"/>
            <w:szCs w:val="26"/>
          </w:rPr>
          <w:t>William Few</w:t>
        </w:r>
      </w:hyperlink>
      <w:r w:rsidR="00ED610D" w:rsidRPr="0073717E">
        <w:rPr>
          <w:color w:val="555555"/>
          <w:sz w:val="26"/>
          <w:szCs w:val="26"/>
        </w:rPr>
        <w:br/>
      </w:r>
      <w:hyperlink r:id="rId39" w:anchor="baldwin" w:history="1">
        <w:proofErr w:type="spellStart"/>
        <w:r w:rsidR="00ED610D" w:rsidRPr="0073717E">
          <w:rPr>
            <w:rStyle w:val="Hyperlink"/>
            <w:color w:val="0071BC"/>
            <w:sz w:val="26"/>
            <w:szCs w:val="26"/>
          </w:rPr>
          <w:t>Abr</w:t>
        </w:r>
        <w:proofErr w:type="spellEnd"/>
        <w:r w:rsidR="00ED610D" w:rsidRPr="0073717E">
          <w:rPr>
            <w:rStyle w:val="Hyperlink"/>
            <w:color w:val="0071BC"/>
            <w:sz w:val="26"/>
            <w:szCs w:val="26"/>
          </w:rPr>
          <w:t xml:space="preserve"> Baldwin</w:t>
        </w:r>
      </w:hyperlink>
    </w:p>
    <w:p w14:paraId="2A78050A"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40" w:history="1">
        <w:r w:rsidR="00ED610D" w:rsidRPr="0073717E">
          <w:rPr>
            <w:rStyle w:val="Strong"/>
            <w:b/>
            <w:bCs/>
            <w:color w:val="0071BC"/>
            <w:sz w:val="26"/>
            <w:szCs w:val="26"/>
          </w:rPr>
          <w:t>New Hampshire</w:t>
        </w:r>
      </w:hyperlink>
    </w:p>
    <w:p w14:paraId="5966145E"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41" w:anchor="langdon" w:history="1">
        <w:r w:rsidR="00ED610D" w:rsidRPr="0073717E">
          <w:rPr>
            <w:rStyle w:val="Hyperlink"/>
            <w:color w:val="0071BC"/>
            <w:sz w:val="26"/>
            <w:szCs w:val="26"/>
          </w:rPr>
          <w:t>John Langdon</w:t>
        </w:r>
      </w:hyperlink>
      <w:r w:rsidR="00ED610D" w:rsidRPr="0073717E">
        <w:rPr>
          <w:color w:val="555555"/>
          <w:sz w:val="26"/>
          <w:szCs w:val="26"/>
        </w:rPr>
        <w:br/>
      </w:r>
      <w:hyperlink r:id="rId42" w:anchor="gilman" w:history="1">
        <w:r w:rsidR="00ED610D" w:rsidRPr="0073717E">
          <w:rPr>
            <w:rStyle w:val="Hyperlink"/>
            <w:color w:val="0071BC"/>
            <w:sz w:val="26"/>
            <w:szCs w:val="26"/>
          </w:rPr>
          <w:t>Nicholas Gilman</w:t>
        </w:r>
      </w:hyperlink>
    </w:p>
    <w:p w14:paraId="3C283BC8"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43" w:history="1">
        <w:r w:rsidR="00ED610D" w:rsidRPr="0073717E">
          <w:rPr>
            <w:rStyle w:val="Strong"/>
            <w:b/>
            <w:bCs/>
            <w:color w:val="0071BC"/>
            <w:sz w:val="26"/>
            <w:szCs w:val="26"/>
          </w:rPr>
          <w:t>Massachusetts</w:t>
        </w:r>
      </w:hyperlink>
    </w:p>
    <w:p w14:paraId="6E8A3521"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44" w:anchor="gorham" w:history="1">
        <w:r w:rsidR="00ED610D" w:rsidRPr="0073717E">
          <w:rPr>
            <w:rStyle w:val="Hyperlink"/>
            <w:color w:val="0071BC"/>
            <w:sz w:val="26"/>
            <w:szCs w:val="26"/>
          </w:rPr>
          <w:t>Nathaniel Gorham</w:t>
        </w:r>
      </w:hyperlink>
      <w:r w:rsidR="00ED610D" w:rsidRPr="0073717E">
        <w:rPr>
          <w:color w:val="555555"/>
          <w:sz w:val="26"/>
          <w:szCs w:val="26"/>
        </w:rPr>
        <w:br/>
      </w:r>
      <w:hyperlink r:id="rId45" w:anchor="king" w:history="1">
        <w:r w:rsidR="00ED610D" w:rsidRPr="0073717E">
          <w:rPr>
            <w:rStyle w:val="Hyperlink"/>
            <w:color w:val="0071BC"/>
            <w:sz w:val="26"/>
            <w:szCs w:val="26"/>
          </w:rPr>
          <w:t>Rufus King</w:t>
        </w:r>
      </w:hyperlink>
    </w:p>
    <w:p w14:paraId="47252C26" w14:textId="77777777" w:rsidR="00ED610D" w:rsidRPr="0073717E" w:rsidRDefault="00ED610D" w:rsidP="0019322F">
      <w:pPr>
        <w:pStyle w:val="NormalWeb"/>
        <w:shd w:val="clear" w:color="auto" w:fill="FFFFFF"/>
        <w:spacing w:before="0" w:beforeAutospacing="0" w:after="150" w:afterAutospacing="0" w:line="276" w:lineRule="auto"/>
        <w:rPr>
          <w:color w:val="555555"/>
          <w:sz w:val="26"/>
          <w:szCs w:val="26"/>
        </w:rPr>
      </w:pPr>
    </w:p>
    <w:p w14:paraId="781B7CB3" w14:textId="77777777" w:rsidR="00ED610D" w:rsidRPr="0073717E" w:rsidRDefault="00ED610D" w:rsidP="0019322F">
      <w:pPr>
        <w:pStyle w:val="NormalWeb"/>
        <w:shd w:val="clear" w:color="auto" w:fill="FFFFFF"/>
        <w:spacing w:before="0" w:beforeAutospacing="0" w:after="150" w:afterAutospacing="0" w:line="276" w:lineRule="auto"/>
        <w:rPr>
          <w:color w:val="555555"/>
          <w:sz w:val="26"/>
          <w:szCs w:val="26"/>
        </w:rPr>
      </w:pPr>
    </w:p>
    <w:p w14:paraId="518BE97E" w14:textId="77777777" w:rsidR="00ED610D" w:rsidRPr="0073717E" w:rsidRDefault="00ED610D" w:rsidP="0019322F">
      <w:pPr>
        <w:pStyle w:val="NormalWeb"/>
        <w:shd w:val="clear" w:color="auto" w:fill="FFFFFF"/>
        <w:spacing w:before="0" w:beforeAutospacing="0" w:after="150" w:afterAutospacing="0" w:line="276" w:lineRule="auto"/>
        <w:rPr>
          <w:color w:val="555555"/>
          <w:sz w:val="26"/>
          <w:szCs w:val="26"/>
        </w:rPr>
      </w:pPr>
    </w:p>
    <w:p w14:paraId="7F897A62"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46" w:history="1">
        <w:r w:rsidR="00ED610D" w:rsidRPr="0073717E">
          <w:rPr>
            <w:rStyle w:val="Strong"/>
            <w:b/>
            <w:bCs/>
            <w:color w:val="0071BC"/>
            <w:sz w:val="26"/>
            <w:szCs w:val="26"/>
          </w:rPr>
          <w:t>Connecticut</w:t>
        </w:r>
      </w:hyperlink>
    </w:p>
    <w:p w14:paraId="58290C38"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47" w:anchor="johnson" w:history="1">
        <w:r w:rsidR="00ED610D" w:rsidRPr="0073717E">
          <w:rPr>
            <w:rStyle w:val="Hyperlink"/>
            <w:color w:val="0071BC"/>
            <w:sz w:val="26"/>
            <w:szCs w:val="26"/>
          </w:rPr>
          <w:t xml:space="preserve">Wm. </w:t>
        </w:r>
        <w:proofErr w:type="spellStart"/>
        <w:r w:rsidR="00ED610D" w:rsidRPr="0073717E">
          <w:rPr>
            <w:rStyle w:val="Hyperlink"/>
            <w:color w:val="0071BC"/>
            <w:sz w:val="26"/>
            <w:szCs w:val="26"/>
          </w:rPr>
          <w:t>Saml</w:t>
        </w:r>
        <w:proofErr w:type="spellEnd"/>
        <w:r w:rsidR="00ED610D" w:rsidRPr="0073717E">
          <w:rPr>
            <w:rStyle w:val="Hyperlink"/>
            <w:color w:val="0071BC"/>
            <w:sz w:val="26"/>
            <w:szCs w:val="26"/>
          </w:rPr>
          <w:t>. Johnson</w:t>
        </w:r>
      </w:hyperlink>
      <w:r w:rsidR="00ED610D" w:rsidRPr="0073717E">
        <w:rPr>
          <w:color w:val="555555"/>
          <w:sz w:val="26"/>
          <w:szCs w:val="26"/>
        </w:rPr>
        <w:br/>
      </w:r>
      <w:hyperlink r:id="rId48" w:anchor="sherman" w:history="1">
        <w:r w:rsidR="00ED610D" w:rsidRPr="0073717E">
          <w:rPr>
            <w:rStyle w:val="Hyperlink"/>
            <w:color w:val="0071BC"/>
            <w:sz w:val="26"/>
            <w:szCs w:val="26"/>
          </w:rPr>
          <w:t>Roger Sherman</w:t>
        </w:r>
      </w:hyperlink>
    </w:p>
    <w:p w14:paraId="39C69BAF"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49" w:history="1">
        <w:r w:rsidR="00ED610D" w:rsidRPr="0073717E">
          <w:rPr>
            <w:rStyle w:val="Strong"/>
            <w:b/>
            <w:bCs/>
            <w:color w:val="0071BC"/>
            <w:sz w:val="26"/>
            <w:szCs w:val="26"/>
          </w:rPr>
          <w:t>New York</w:t>
        </w:r>
      </w:hyperlink>
    </w:p>
    <w:p w14:paraId="134F4C2A"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50" w:anchor="hamilton" w:history="1">
        <w:r w:rsidR="00ED610D" w:rsidRPr="0073717E">
          <w:rPr>
            <w:rStyle w:val="Hyperlink"/>
            <w:color w:val="0071BC"/>
            <w:sz w:val="26"/>
            <w:szCs w:val="26"/>
          </w:rPr>
          <w:t>Alexander Hamilton</w:t>
        </w:r>
      </w:hyperlink>
    </w:p>
    <w:p w14:paraId="64299496"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51" w:history="1">
        <w:r w:rsidR="00ED610D" w:rsidRPr="0073717E">
          <w:rPr>
            <w:rStyle w:val="Strong"/>
            <w:b/>
            <w:bCs/>
            <w:color w:val="0071BC"/>
            <w:sz w:val="26"/>
            <w:szCs w:val="26"/>
          </w:rPr>
          <w:t>New Jersey</w:t>
        </w:r>
      </w:hyperlink>
    </w:p>
    <w:p w14:paraId="2A363A93"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52" w:anchor="livingston" w:history="1">
        <w:r w:rsidR="00ED610D" w:rsidRPr="0073717E">
          <w:rPr>
            <w:rStyle w:val="Hyperlink"/>
            <w:color w:val="0071BC"/>
            <w:sz w:val="26"/>
            <w:szCs w:val="26"/>
          </w:rPr>
          <w:t>Wil: Livingston</w:t>
        </w:r>
      </w:hyperlink>
      <w:r w:rsidR="00ED610D" w:rsidRPr="0073717E">
        <w:rPr>
          <w:color w:val="555555"/>
          <w:sz w:val="26"/>
          <w:szCs w:val="26"/>
        </w:rPr>
        <w:br/>
      </w:r>
      <w:hyperlink r:id="rId53" w:anchor="brearly" w:history="1">
        <w:r w:rsidR="00ED610D" w:rsidRPr="0073717E">
          <w:rPr>
            <w:rStyle w:val="Hyperlink"/>
            <w:color w:val="0071BC"/>
            <w:sz w:val="26"/>
            <w:szCs w:val="26"/>
          </w:rPr>
          <w:t>David Brearley</w:t>
        </w:r>
      </w:hyperlink>
      <w:r w:rsidR="00ED610D" w:rsidRPr="0073717E">
        <w:rPr>
          <w:color w:val="555555"/>
          <w:sz w:val="26"/>
          <w:szCs w:val="26"/>
        </w:rPr>
        <w:br/>
      </w:r>
      <w:hyperlink r:id="rId54" w:anchor="paterson" w:history="1">
        <w:r w:rsidR="00ED610D" w:rsidRPr="0073717E">
          <w:rPr>
            <w:rStyle w:val="Hyperlink"/>
            <w:color w:val="0071BC"/>
            <w:sz w:val="26"/>
            <w:szCs w:val="26"/>
          </w:rPr>
          <w:t>Wm. Paterson</w:t>
        </w:r>
      </w:hyperlink>
      <w:r w:rsidR="00ED610D" w:rsidRPr="0073717E">
        <w:rPr>
          <w:color w:val="555555"/>
          <w:sz w:val="26"/>
          <w:szCs w:val="26"/>
        </w:rPr>
        <w:br/>
      </w:r>
      <w:hyperlink r:id="rId55" w:anchor="dayton" w:history="1">
        <w:proofErr w:type="spellStart"/>
        <w:r w:rsidR="00ED610D" w:rsidRPr="0073717E">
          <w:rPr>
            <w:rStyle w:val="Hyperlink"/>
            <w:color w:val="0071BC"/>
            <w:sz w:val="26"/>
            <w:szCs w:val="26"/>
          </w:rPr>
          <w:t>Jona</w:t>
        </w:r>
        <w:proofErr w:type="spellEnd"/>
        <w:r w:rsidR="00ED610D" w:rsidRPr="0073717E">
          <w:rPr>
            <w:rStyle w:val="Hyperlink"/>
            <w:color w:val="0071BC"/>
            <w:sz w:val="26"/>
            <w:szCs w:val="26"/>
          </w:rPr>
          <w:t>: Dayton</w:t>
        </w:r>
      </w:hyperlink>
    </w:p>
    <w:p w14:paraId="7D71EB72" w14:textId="77777777" w:rsidR="00ED610D" w:rsidRPr="0073717E" w:rsidRDefault="00F75E40" w:rsidP="0019322F">
      <w:pPr>
        <w:pStyle w:val="Heading3"/>
        <w:shd w:val="clear" w:color="auto" w:fill="FFFFFF"/>
        <w:spacing w:before="300" w:beforeAutospacing="0" w:after="150" w:afterAutospacing="0" w:line="276" w:lineRule="auto"/>
        <w:rPr>
          <w:b w:val="0"/>
          <w:bCs w:val="0"/>
          <w:color w:val="555555"/>
          <w:sz w:val="26"/>
          <w:szCs w:val="26"/>
        </w:rPr>
      </w:pPr>
      <w:hyperlink r:id="rId56" w:history="1">
        <w:r w:rsidR="00ED610D" w:rsidRPr="0073717E">
          <w:rPr>
            <w:rStyle w:val="Strong"/>
            <w:b/>
            <w:bCs/>
            <w:color w:val="0071BC"/>
            <w:sz w:val="26"/>
            <w:szCs w:val="26"/>
          </w:rPr>
          <w:t>Pennsylvania</w:t>
        </w:r>
      </w:hyperlink>
    </w:p>
    <w:p w14:paraId="166270A6" w14:textId="77777777" w:rsidR="00ED610D" w:rsidRPr="0073717E" w:rsidRDefault="00F75E40" w:rsidP="0019322F">
      <w:pPr>
        <w:pStyle w:val="NormalWeb"/>
        <w:shd w:val="clear" w:color="auto" w:fill="FFFFFF"/>
        <w:spacing w:before="0" w:beforeAutospacing="0" w:after="150" w:afterAutospacing="0" w:line="276" w:lineRule="auto"/>
        <w:rPr>
          <w:color w:val="555555"/>
          <w:sz w:val="26"/>
          <w:szCs w:val="26"/>
        </w:rPr>
      </w:pPr>
      <w:hyperlink r:id="rId57" w:anchor="franklin" w:history="1">
        <w:r w:rsidR="00ED610D" w:rsidRPr="0073717E">
          <w:rPr>
            <w:rStyle w:val="Hyperlink"/>
            <w:color w:val="0071BC"/>
            <w:sz w:val="26"/>
            <w:szCs w:val="26"/>
          </w:rPr>
          <w:t>B Franklin</w:t>
        </w:r>
      </w:hyperlink>
      <w:r w:rsidR="00ED610D" w:rsidRPr="0073717E">
        <w:rPr>
          <w:color w:val="555555"/>
          <w:sz w:val="26"/>
          <w:szCs w:val="26"/>
        </w:rPr>
        <w:br/>
      </w:r>
      <w:hyperlink r:id="rId58" w:anchor="mifflin" w:history="1">
        <w:r w:rsidR="00ED610D" w:rsidRPr="0073717E">
          <w:rPr>
            <w:rStyle w:val="Hyperlink"/>
            <w:color w:val="0071BC"/>
            <w:sz w:val="26"/>
            <w:szCs w:val="26"/>
          </w:rPr>
          <w:t>Thomas Mifflin</w:t>
        </w:r>
      </w:hyperlink>
      <w:r w:rsidR="00ED610D" w:rsidRPr="0073717E">
        <w:rPr>
          <w:color w:val="555555"/>
          <w:sz w:val="26"/>
          <w:szCs w:val="26"/>
        </w:rPr>
        <w:br/>
      </w:r>
      <w:hyperlink r:id="rId59" w:anchor="morris" w:history="1">
        <w:r w:rsidR="00ED610D" w:rsidRPr="0073717E">
          <w:rPr>
            <w:rStyle w:val="Hyperlink"/>
            <w:color w:val="0071BC"/>
            <w:sz w:val="26"/>
            <w:szCs w:val="26"/>
          </w:rPr>
          <w:t>Robt. Morris</w:t>
        </w:r>
      </w:hyperlink>
      <w:r w:rsidR="00ED610D" w:rsidRPr="0073717E">
        <w:rPr>
          <w:color w:val="555555"/>
          <w:sz w:val="26"/>
          <w:szCs w:val="26"/>
        </w:rPr>
        <w:br/>
      </w:r>
      <w:hyperlink r:id="rId60" w:anchor="clymer" w:history="1">
        <w:r w:rsidR="00ED610D" w:rsidRPr="0073717E">
          <w:rPr>
            <w:rStyle w:val="Hyperlink"/>
            <w:color w:val="0071BC"/>
            <w:sz w:val="26"/>
            <w:szCs w:val="26"/>
          </w:rPr>
          <w:t>Geo. Clymer</w:t>
        </w:r>
      </w:hyperlink>
      <w:r w:rsidR="00ED610D" w:rsidRPr="0073717E">
        <w:rPr>
          <w:color w:val="555555"/>
          <w:sz w:val="26"/>
          <w:szCs w:val="26"/>
        </w:rPr>
        <w:br/>
      </w:r>
      <w:hyperlink r:id="rId61" w:anchor="fitzsimons" w:history="1">
        <w:r w:rsidR="00ED610D" w:rsidRPr="0073717E">
          <w:rPr>
            <w:rStyle w:val="Hyperlink"/>
            <w:color w:val="0071BC"/>
            <w:sz w:val="26"/>
            <w:szCs w:val="26"/>
          </w:rPr>
          <w:t xml:space="preserve">Thos. </w:t>
        </w:r>
        <w:proofErr w:type="spellStart"/>
        <w:r w:rsidR="00ED610D" w:rsidRPr="0073717E">
          <w:rPr>
            <w:rStyle w:val="Hyperlink"/>
            <w:color w:val="0071BC"/>
            <w:sz w:val="26"/>
            <w:szCs w:val="26"/>
          </w:rPr>
          <w:t>FitzSimons</w:t>
        </w:r>
        <w:proofErr w:type="spellEnd"/>
      </w:hyperlink>
      <w:r w:rsidR="00ED610D" w:rsidRPr="0073717E">
        <w:rPr>
          <w:color w:val="555555"/>
          <w:sz w:val="26"/>
          <w:szCs w:val="26"/>
        </w:rPr>
        <w:br/>
      </w:r>
      <w:hyperlink r:id="rId62" w:anchor="ingersoll" w:history="1">
        <w:r w:rsidR="00ED610D" w:rsidRPr="0073717E">
          <w:rPr>
            <w:rStyle w:val="Hyperlink"/>
            <w:color w:val="0071BC"/>
            <w:sz w:val="26"/>
            <w:szCs w:val="26"/>
          </w:rPr>
          <w:t>Jared Ingersoll</w:t>
        </w:r>
      </w:hyperlink>
      <w:r w:rsidR="00ED610D" w:rsidRPr="0073717E">
        <w:rPr>
          <w:color w:val="555555"/>
          <w:sz w:val="26"/>
          <w:szCs w:val="26"/>
        </w:rPr>
        <w:br/>
      </w:r>
      <w:hyperlink r:id="rId63" w:anchor="wilson" w:history="1">
        <w:r w:rsidR="00ED610D" w:rsidRPr="0073717E">
          <w:rPr>
            <w:rStyle w:val="Hyperlink"/>
            <w:color w:val="0071BC"/>
            <w:sz w:val="26"/>
            <w:szCs w:val="26"/>
          </w:rPr>
          <w:t>James Wilson</w:t>
        </w:r>
      </w:hyperlink>
      <w:r w:rsidR="00ED610D" w:rsidRPr="0073717E">
        <w:rPr>
          <w:color w:val="555555"/>
          <w:sz w:val="26"/>
          <w:szCs w:val="26"/>
        </w:rPr>
        <w:br/>
      </w:r>
      <w:hyperlink r:id="rId64" w:anchor="gmorris" w:history="1">
        <w:proofErr w:type="spellStart"/>
        <w:r w:rsidR="00ED610D" w:rsidRPr="0073717E">
          <w:rPr>
            <w:rStyle w:val="Hyperlink"/>
            <w:color w:val="0071BC"/>
            <w:sz w:val="26"/>
            <w:szCs w:val="26"/>
          </w:rPr>
          <w:t>Gouv</w:t>
        </w:r>
        <w:proofErr w:type="spellEnd"/>
        <w:r w:rsidR="00ED610D" w:rsidRPr="0073717E">
          <w:rPr>
            <w:rStyle w:val="Hyperlink"/>
            <w:color w:val="0071BC"/>
            <w:sz w:val="26"/>
            <w:szCs w:val="26"/>
          </w:rPr>
          <w:t xml:space="preserve"> Morris</w:t>
        </w:r>
      </w:hyperlink>
    </w:p>
    <w:p w14:paraId="59884A13" w14:textId="77777777" w:rsidR="00ED610D" w:rsidRPr="0073717E" w:rsidRDefault="00ED610D" w:rsidP="0019322F">
      <w:pPr>
        <w:spacing w:line="276" w:lineRule="auto"/>
        <w:rPr>
          <w:sz w:val="26"/>
          <w:szCs w:val="26"/>
        </w:rPr>
        <w:sectPr w:rsidR="00ED610D" w:rsidRPr="0073717E" w:rsidSect="00ED610D">
          <w:type w:val="continuous"/>
          <w:pgSz w:w="12240" w:h="15840"/>
          <w:pgMar w:top="1440" w:right="1080" w:bottom="1440" w:left="1080" w:header="720" w:footer="720" w:gutter="0"/>
          <w:cols w:num="3" w:space="720"/>
          <w:docGrid w:linePitch="360"/>
        </w:sectPr>
      </w:pPr>
    </w:p>
    <w:p w14:paraId="5C8E9677" w14:textId="77777777" w:rsidR="00ED610D" w:rsidRPr="0073717E" w:rsidRDefault="00ED610D" w:rsidP="0019322F">
      <w:pPr>
        <w:spacing w:line="276" w:lineRule="auto"/>
        <w:rPr>
          <w:sz w:val="26"/>
          <w:szCs w:val="26"/>
        </w:rPr>
      </w:pPr>
    </w:p>
    <w:p w14:paraId="652F2BB8" w14:textId="77777777" w:rsidR="00344B3C" w:rsidRPr="0073717E" w:rsidRDefault="00344B3C" w:rsidP="0019322F">
      <w:pPr>
        <w:spacing w:line="276" w:lineRule="auto"/>
        <w:rPr>
          <w:sz w:val="26"/>
          <w:szCs w:val="26"/>
        </w:rPr>
      </w:pPr>
      <w:r w:rsidRPr="0073717E">
        <w:rPr>
          <w:sz w:val="26"/>
          <w:szCs w:val="26"/>
        </w:rPr>
        <w:br w:type="page"/>
      </w:r>
    </w:p>
    <w:tbl>
      <w:tblPr>
        <w:tblW w:w="0" w:type="auto"/>
        <w:tblCellMar>
          <w:left w:w="0" w:type="dxa"/>
          <w:right w:w="0" w:type="dxa"/>
        </w:tblCellMar>
        <w:tblLook w:val="04A0" w:firstRow="1" w:lastRow="0" w:firstColumn="1" w:lastColumn="0" w:noHBand="0" w:noVBand="1"/>
      </w:tblPr>
      <w:tblGrid>
        <w:gridCol w:w="10080"/>
      </w:tblGrid>
      <w:tr w:rsidR="00344B3C" w:rsidRPr="0073717E" w14:paraId="559FC7F9" w14:textId="77777777" w:rsidTr="00344B3C">
        <w:tc>
          <w:tcPr>
            <w:tcW w:w="0" w:type="auto"/>
            <w:hideMark/>
          </w:tcPr>
          <w:p w14:paraId="5DAD1F8A" w14:textId="77777777" w:rsidR="00344B3C" w:rsidRPr="0073717E" w:rsidRDefault="00344B3C" w:rsidP="0019322F">
            <w:pPr>
              <w:spacing w:line="276" w:lineRule="auto"/>
              <w:rPr>
                <w:rFonts w:ascii="Arial" w:eastAsia="Times New Roman" w:hAnsi="Arial" w:cs="Arial"/>
                <w:color w:val="222222"/>
                <w:sz w:val="26"/>
                <w:szCs w:val="26"/>
                <w:lang w:eastAsia="ja-JP"/>
              </w:rPr>
            </w:pPr>
            <w:bookmarkStart w:id="22" w:name=""/>
          </w:p>
        </w:tc>
      </w:tr>
      <w:tr w:rsidR="00344B3C" w:rsidRPr="0073717E" w14:paraId="1AEB33C1" w14:textId="77777777" w:rsidTr="00344B3C">
        <w:tc>
          <w:tcPr>
            <w:tcW w:w="0" w:type="auto"/>
            <w:hideMark/>
          </w:tcPr>
          <w:p w14:paraId="6DC7894D" w14:textId="77777777" w:rsidR="00344B3C" w:rsidRPr="0073717E" w:rsidRDefault="00344B3C" w:rsidP="0019322F">
            <w:pPr>
              <w:spacing w:line="276" w:lineRule="auto"/>
              <w:rPr>
                <w:rFonts w:eastAsia="Times New Roman"/>
                <w:sz w:val="26"/>
                <w:szCs w:val="26"/>
                <w:lang w:eastAsia="ja-JP"/>
              </w:rPr>
            </w:pPr>
            <w:bookmarkStart w:id="23" w:name="signature_clause"/>
            <w:bookmarkEnd w:id="23"/>
          </w:p>
        </w:tc>
      </w:tr>
      <w:tr w:rsidR="00344B3C" w:rsidRPr="0073717E" w14:paraId="04C374AA"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7CF46C17" w14:textId="77777777">
              <w:tc>
                <w:tcPr>
                  <w:tcW w:w="0" w:type="auto"/>
                  <w:hideMark/>
                </w:tcPr>
                <w:p w14:paraId="4C2D326D" w14:textId="77777777" w:rsidR="00344B3C" w:rsidRPr="0073717E" w:rsidRDefault="00344B3C" w:rsidP="0019322F">
                  <w:pPr>
                    <w:spacing w:line="276" w:lineRule="auto"/>
                    <w:rPr>
                      <w:rFonts w:eastAsia="Times New Roman"/>
                      <w:sz w:val="26"/>
                      <w:szCs w:val="26"/>
                      <w:lang w:eastAsia="ja-JP"/>
                    </w:rPr>
                  </w:pPr>
                </w:p>
              </w:tc>
            </w:tr>
          </w:tbl>
          <w:p w14:paraId="47E3AF28" w14:textId="77777777" w:rsidR="00344B3C" w:rsidRPr="0073717E" w:rsidRDefault="00344B3C" w:rsidP="0019322F">
            <w:pPr>
              <w:spacing w:line="276" w:lineRule="auto"/>
              <w:rPr>
                <w:rFonts w:ascii="Arial" w:eastAsia="Times New Roman" w:hAnsi="Arial" w:cs="Arial"/>
                <w:color w:val="222222"/>
                <w:sz w:val="26"/>
                <w:szCs w:val="26"/>
                <w:lang w:eastAsia="ja-JP"/>
              </w:rPr>
            </w:pPr>
          </w:p>
        </w:tc>
      </w:tr>
      <w:tr w:rsidR="00344B3C" w:rsidRPr="0073717E" w14:paraId="3A8547E8" w14:textId="77777777" w:rsidTr="00344B3C">
        <w:tc>
          <w:tcPr>
            <w:tcW w:w="0" w:type="auto"/>
            <w:hideMark/>
          </w:tcPr>
          <w:p w14:paraId="595F5D25" w14:textId="77777777" w:rsidR="00344B3C" w:rsidRPr="0073717E" w:rsidRDefault="00344B3C" w:rsidP="0019322F">
            <w:pPr>
              <w:spacing w:line="276" w:lineRule="auto"/>
              <w:rPr>
                <w:rFonts w:ascii="Arial" w:eastAsia="Times New Roman" w:hAnsi="Arial" w:cs="Arial"/>
                <w:color w:val="222222"/>
                <w:sz w:val="26"/>
                <w:szCs w:val="26"/>
                <w:lang w:eastAsia="ja-JP"/>
              </w:rPr>
            </w:pPr>
            <w:bookmarkStart w:id="24" w:name="amendments"/>
            <w:bookmarkEnd w:id="24"/>
          </w:p>
        </w:tc>
      </w:tr>
      <w:tr w:rsidR="00344B3C" w:rsidRPr="0073717E" w14:paraId="5D5A8203" w14:textId="77777777" w:rsidTr="00344B3C">
        <w:tc>
          <w:tcPr>
            <w:tcW w:w="0" w:type="auto"/>
            <w:hideMark/>
          </w:tcPr>
          <w:p w14:paraId="2624659A" w14:textId="77777777" w:rsidR="00344B3C" w:rsidRPr="0073717E" w:rsidRDefault="00344B3C" w:rsidP="0019322F">
            <w:pPr>
              <w:spacing w:line="276" w:lineRule="auto"/>
              <w:rPr>
                <w:rFonts w:ascii="Arial" w:eastAsia="Times New Roman" w:hAnsi="Arial" w:cs="Arial"/>
                <w:color w:val="222222"/>
                <w:sz w:val="26"/>
                <w:szCs w:val="26"/>
                <w:lang w:eastAsia="ja-JP"/>
              </w:rPr>
            </w:pPr>
          </w:p>
        </w:tc>
      </w:tr>
      <w:tr w:rsidR="00344B3C" w:rsidRPr="0073717E" w14:paraId="048DC7AE" w14:textId="77777777" w:rsidTr="00344B3C">
        <w:tc>
          <w:tcPr>
            <w:tcW w:w="0" w:type="auto"/>
            <w:hideMark/>
          </w:tcPr>
          <w:p w14:paraId="743A885A" w14:textId="77777777" w:rsidR="00344B3C" w:rsidRPr="0073717E" w:rsidRDefault="00344B3C" w:rsidP="0019322F">
            <w:pPr>
              <w:spacing w:line="276" w:lineRule="auto"/>
              <w:rPr>
                <w:rFonts w:eastAsia="Times New Roman"/>
                <w:sz w:val="26"/>
                <w:szCs w:val="26"/>
                <w:lang w:eastAsia="ja-JP"/>
              </w:rPr>
            </w:pPr>
            <w:bookmarkStart w:id="25" w:name="amdt_1_(1791)"/>
            <w:bookmarkEnd w:id="25"/>
          </w:p>
        </w:tc>
      </w:tr>
      <w:tr w:rsidR="00344B3C" w:rsidRPr="0073717E" w14:paraId="5037336A"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7192A1F8" w14:textId="77777777">
              <w:tc>
                <w:tcPr>
                  <w:tcW w:w="0" w:type="auto"/>
                  <w:hideMark/>
                </w:tcPr>
                <w:p w14:paraId="4E320FBD" w14:textId="77777777" w:rsidR="00344B3C" w:rsidRPr="0073717E" w:rsidRDefault="00344B3C" w:rsidP="0019322F">
                  <w:pPr>
                    <w:spacing w:line="276" w:lineRule="auto"/>
                    <w:rPr>
                      <w:rFonts w:eastAsia="Times New Roman"/>
                      <w:sz w:val="26"/>
                      <w:szCs w:val="26"/>
                      <w:lang w:eastAsia="ja-JP"/>
                    </w:rPr>
                  </w:pPr>
                </w:p>
              </w:tc>
            </w:tr>
          </w:tbl>
          <w:p w14:paraId="215C9EE8" w14:textId="77777777" w:rsidR="004B05B9" w:rsidRPr="0073717E" w:rsidRDefault="004B05B9" w:rsidP="0019322F">
            <w:pPr>
              <w:spacing w:line="276" w:lineRule="auto"/>
              <w:jc w:val="center"/>
              <w:rPr>
                <w:rFonts w:ascii="Old English Text MT" w:eastAsia="Times New Roman" w:hAnsi="Old English Text MT"/>
                <w:b/>
                <w:bCs/>
                <w:color w:val="222222"/>
                <w:sz w:val="52"/>
                <w:szCs w:val="52"/>
                <w:lang w:eastAsia="ja-JP"/>
              </w:rPr>
            </w:pPr>
            <w:r w:rsidRPr="0073717E">
              <w:rPr>
                <w:rFonts w:ascii="Old English Text MT" w:eastAsia="Times New Roman" w:hAnsi="Old English Text MT"/>
                <w:b/>
                <w:bCs/>
                <w:color w:val="222222"/>
                <w:sz w:val="52"/>
                <w:szCs w:val="52"/>
                <w:lang w:eastAsia="ja-JP"/>
              </w:rPr>
              <w:t>Bill of Rights</w:t>
            </w:r>
          </w:p>
          <w:p w14:paraId="7948EED6" w14:textId="77777777" w:rsidR="004B05B9" w:rsidRPr="0073717E" w:rsidRDefault="004B05B9" w:rsidP="0019322F">
            <w:pPr>
              <w:spacing w:line="276" w:lineRule="auto"/>
              <w:rPr>
                <w:rFonts w:eastAsia="Times New Roman"/>
                <w:b/>
                <w:bCs/>
                <w:color w:val="222222"/>
                <w:sz w:val="26"/>
                <w:szCs w:val="26"/>
                <w:lang w:eastAsia="ja-JP"/>
              </w:rPr>
            </w:pPr>
          </w:p>
          <w:p w14:paraId="7DFF8FA9" w14:textId="77777777" w:rsidR="00344B3C" w:rsidRPr="0073717E" w:rsidRDefault="00344B3C" w:rsidP="0019322F">
            <w:pPr>
              <w:spacing w:line="276" w:lineRule="auto"/>
              <w:rPr>
                <w:rFonts w:eastAsia="Times New Roman"/>
                <w:color w:val="222222"/>
                <w:sz w:val="26"/>
                <w:szCs w:val="26"/>
                <w:lang w:eastAsia="ja-JP"/>
              </w:rPr>
            </w:pPr>
            <w:r w:rsidRPr="0073717E">
              <w:rPr>
                <w:rFonts w:eastAsia="Times New Roman"/>
                <w:b/>
                <w:bCs/>
                <w:color w:val="222222"/>
                <w:sz w:val="26"/>
                <w:szCs w:val="26"/>
                <w:lang w:eastAsia="ja-JP"/>
              </w:rPr>
              <w:t>Amendment I (1791)</w:t>
            </w:r>
          </w:p>
        </w:tc>
      </w:tr>
      <w:tr w:rsidR="00344B3C" w:rsidRPr="0073717E" w14:paraId="0319EBDE" w14:textId="77777777" w:rsidTr="00344B3C">
        <w:tc>
          <w:tcPr>
            <w:tcW w:w="0" w:type="auto"/>
            <w:hideMark/>
          </w:tcPr>
          <w:p w14:paraId="70BC4E6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tc>
      </w:tr>
      <w:tr w:rsidR="00344B3C" w:rsidRPr="0073717E" w14:paraId="34F73218" w14:textId="77777777" w:rsidTr="00344B3C">
        <w:tc>
          <w:tcPr>
            <w:tcW w:w="0" w:type="auto"/>
            <w:hideMark/>
          </w:tcPr>
          <w:p w14:paraId="147A5AB9"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41C37141" w14:textId="77777777" w:rsidTr="00344B3C">
        <w:tc>
          <w:tcPr>
            <w:tcW w:w="0" w:type="auto"/>
            <w:hideMark/>
          </w:tcPr>
          <w:p w14:paraId="0A4986C2" w14:textId="77777777" w:rsidR="00344B3C" w:rsidRPr="0073717E" w:rsidRDefault="00344B3C" w:rsidP="0073717E">
            <w:pPr>
              <w:spacing w:line="276" w:lineRule="auto"/>
              <w:rPr>
                <w:rFonts w:eastAsia="Times New Roman"/>
                <w:sz w:val="28"/>
                <w:szCs w:val="28"/>
                <w:lang w:eastAsia="ja-JP"/>
              </w:rPr>
            </w:pPr>
            <w:bookmarkStart w:id="26" w:name="amdt_2_(1791)"/>
            <w:bookmarkEnd w:id="26"/>
          </w:p>
        </w:tc>
      </w:tr>
      <w:tr w:rsidR="00344B3C" w:rsidRPr="0073717E" w14:paraId="5E6EF29C"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0A0AD764" w14:textId="77777777">
              <w:tc>
                <w:tcPr>
                  <w:tcW w:w="0" w:type="auto"/>
                  <w:hideMark/>
                </w:tcPr>
                <w:p w14:paraId="01DCADF9" w14:textId="77777777" w:rsidR="00344B3C" w:rsidRPr="0073717E" w:rsidRDefault="00344B3C" w:rsidP="0073717E">
                  <w:pPr>
                    <w:spacing w:line="276" w:lineRule="auto"/>
                    <w:rPr>
                      <w:rFonts w:eastAsia="Times New Roman"/>
                      <w:sz w:val="28"/>
                      <w:szCs w:val="28"/>
                      <w:lang w:eastAsia="ja-JP"/>
                    </w:rPr>
                  </w:pPr>
                </w:p>
              </w:tc>
            </w:tr>
          </w:tbl>
          <w:p w14:paraId="5CF5D811"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II (1791)</w:t>
            </w:r>
          </w:p>
        </w:tc>
      </w:tr>
      <w:tr w:rsidR="00344B3C" w:rsidRPr="0073717E" w14:paraId="759FB0C2" w14:textId="77777777" w:rsidTr="00344B3C">
        <w:tc>
          <w:tcPr>
            <w:tcW w:w="0" w:type="auto"/>
            <w:hideMark/>
          </w:tcPr>
          <w:p w14:paraId="615E318C"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 xml:space="preserve">A </w:t>
            </w:r>
            <w:proofErr w:type="spellStart"/>
            <w:proofErr w:type="gramStart"/>
            <w:r w:rsidRPr="0073717E">
              <w:rPr>
                <w:rFonts w:eastAsia="Times New Roman"/>
                <w:color w:val="222222"/>
                <w:sz w:val="28"/>
                <w:szCs w:val="28"/>
                <w:lang w:eastAsia="ja-JP"/>
              </w:rPr>
              <w:t>well regulated</w:t>
            </w:r>
            <w:proofErr w:type="spellEnd"/>
            <w:proofErr w:type="gramEnd"/>
            <w:r w:rsidRPr="0073717E">
              <w:rPr>
                <w:rFonts w:eastAsia="Times New Roman"/>
                <w:color w:val="222222"/>
                <w:sz w:val="28"/>
                <w:szCs w:val="28"/>
                <w:lang w:eastAsia="ja-JP"/>
              </w:rPr>
              <w:t xml:space="preserve"> Militia, being necessary to the security of a free State, the right of the people to keep and bear Arms, shall not be infringed.</w:t>
            </w:r>
          </w:p>
        </w:tc>
      </w:tr>
      <w:tr w:rsidR="00344B3C" w:rsidRPr="0073717E" w14:paraId="4361CD84" w14:textId="77777777" w:rsidTr="00344B3C">
        <w:tc>
          <w:tcPr>
            <w:tcW w:w="0" w:type="auto"/>
            <w:hideMark/>
          </w:tcPr>
          <w:p w14:paraId="0A4CE7B5"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C25D9E4" w14:textId="77777777" w:rsidTr="00344B3C">
        <w:tc>
          <w:tcPr>
            <w:tcW w:w="0" w:type="auto"/>
            <w:hideMark/>
          </w:tcPr>
          <w:p w14:paraId="1A1614BA" w14:textId="77777777" w:rsidR="00344B3C" w:rsidRPr="0073717E" w:rsidRDefault="00344B3C" w:rsidP="0073717E">
            <w:pPr>
              <w:spacing w:line="276" w:lineRule="auto"/>
              <w:rPr>
                <w:rFonts w:eastAsia="Times New Roman"/>
                <w:sz w:val="28"/>
                <w:szCs w:val="28"/>
                <w:lang w:eastAsia="ja-JP"/>
              </w:rPr>
            </w:pPr>
            <w:bookmarkStart w:id="27" w:name="amdt_3_(1791)"/>
            <w:bookmarkEnd w:id="27"/>
          </w:p>
        </w:tc>
      </w:tr>
      <w:tr w:rsidR="00344B3C" w:rsidRPr="0073717E" w14:paraId="181EAB85"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2BB5F924" w14:textId="77777777">
              <w:tc>
                <w:tcPr>
                  <w:tcW w:w="0" w:type="auto"/>
                  <w:hideMark/>
                </w:tcPr>
                <w:p w14:paraId="3324F41E" w14:textId="77777777" w:rsidR="00344B3C" w:rsidRPr="0073717E" w:rsidRDefault="00344B3C" w:rsidP="0073717E">
                  <w:pPr>
                    <w:spacing w:line="276" w:lineRule="auto"/>
                    <w:rPr>
                      <w:rFonts w:eastAsia="Times New Roman"/>
                      <w:sz w:val="28"/>
                      <w:szCs w:val="28"/>
                      <w:lang w:eastAsia="ja-JP"/>
                    </w:rPr>
                  </w:pPr>
                </w:p>
              </w:tc>
            </w:tr>
          </w:tbl>
          <w:p w14:paraId="7F23B689"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III (1791)</w:t>
            </w:r>
          </w:p>
        </w:tc>
      </w:tr>
      <w:tr w:rsidR="00344B3C" w:rsidRPr="0073717E" w14:paraId="78922E28" w14:textId="77777777" w:rsidTr="00344B3C">
        <w:tc>
          <w:tcPr>
            <w:tcW w:w="0" w:type="auto"/>
            <w:hideMark/>
          </w:tcPr>
          <w:p w14:paraId="6BA6C9A2"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No Soldier shall, in time of peace be quartered in any house, without the consent of the Owner, nor in time of war, but in a manner to be prescribed by law.</w:t>
            </w:r>
          </w:p>
        </w:tc>
      </w:tr>
      <w:tr w:rsidR="00344B3C" w:rsidRPr="0073717E" w14:paraId="278B8F91" w14:textId="77777777" w:rsidTr="00344B3C">
        <w:tc>
          <w:tcPr>
            <w:tcW w:w="0" w:type="auto"/>
            <w:hideMark/>
          </w:tcPr>
          <w:p w14:paraId="1B019A5D"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EB4C5CA" w14:textId="77777777" w:rsidTr="00344B3C">
        <w:tc>
          <w:tcPr>
            <w:tcW w:w="0" w:type="auto"/>
            <w:hideMark/>
          </w:tcPr>
          <w:p w14:paraId="300F86D7" w14:textId="77777777" w:rsidR="00344B3C" w:rsidRPr="0073717E" w:rsidRDefault="00344B3C" w:rsidP="0073717E">
            <w:pPr>
              <w:spacing w:line="276" w:lineRule="auto"/>
              <w:rPr>
                <w:rFonts w:eastAsia="Times New Roman"/>
                <w:sz w:val="28"/>
                <w:szCs w:val="28"/>
                <w:lang w:eastAsia="ja-JP"/>
              </w:rPr>
            </w:pPr>
            <w:bookmarkStart w:id="28" w:name="amdt_4_1791"/>
            <w:bookmarkEnd w:id="28"/>
          </w:p>
        </w:tc>
      </w:tr>
      <w:tr w:rsidR="00344B3C" w:rsidRPr="0073717E" w14:paraId="5761000C"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2C772F5B" w14:textId="77777777">
              <w:tc>
                <w:tcPr>
                  <w:tcW w:w="0" w:type="auto"/>
                  <w:hideMark/>
                </w:tcPr>
                <w:p w14:paraId="5814AE7F" w14:textId="77777777" w:rsidR="00344B3C" w:rsidRPr="0073717E" w:rsidRDefault="00344B3C" w:rsidP="0073717E">
                  <w:pPr>
                    <w:spacing w:line="276" w:lineRule="auto"/>
                    <w:rPr>
                      <w:rFonts w:eastAsia="Times New Roman"/>
                      <w:sz w:val="28"/>
                      <w:szCs w:val="28"/>
                      <w:lang w:eastAsia="ja-JP"/>
                    </w:rPr>
                  </w:pPr>
                </w:p>
              </w:tc>
            </w:tr>
          </w:tbl>
          <w:p w14:paraId="73607B24"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IV (1791)</w:t>
            </w:r>
          </w:p>
        </w:tc>
      </w:tr>
      <w:tr w:rsidR="00344B3C" w:rsidRPr="0073717E" w14:paraId="587DD2CC" w14:textId="77777777" w:rsidTr="00344B3C">
        <w:tc>
          <w:tcPr>
            <w:tcW w:w="0" w:type="auto"/>
            <w:hideMark/>
          </w:tcPr>
          <w:p w14:paraId="3F4BC2D2"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tc>
      </w:tr>
      <w:tr w:rsidR="00344B3C" w:rsidRPr="0073717E" w14:paraId="7868000D" w14:textId="77777777" w:rsidTr="00344B3C">
        <w:tc>
          <w:tcPr>
            <w:tcW w:w="0" w:type="auto"/>
            <w:hideMark/>
          </w:tcPr>
          <w:p w14:paraId="6E0CB426"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76B9DC4B" w14:textId="77777777" w:rsidTr="00344B3C">
        <w:tc>
          <w:tcPr>
            <w:tcW w:w="0" w:type="auto"/>
            <w:hideMark/>
          </w:tcPr>
          <w:p w14:paraId="48D6E271" w14:textId="77777777" w:rsidR="00344B3C" w:rsidRPr="0073717E" w:rsidRDefault="00344B3C" w:rsidP="0073717E">
            <w:pPr>
              <w:spacing w:line="276" w:lineRule="auto"/>
              <w:rPr>
                <w:rFonts w:eastAsia="Times New Roman"/>
                <w:sz w:val="28"/>
                <w:szCs w:val="28"/>
                <w:lang w:eastAsia="ja-JP"/>
              </w:rPr>
            </w:pPr>
            <w:bookmarkStart w:id="29" w:name="amdt_5_1791"/>
            <w:bookmarkEnd w:id="29"/>
          </w:p>
        </w:tc>
      </w:tr>
      <w:tr w:rsidR="00344B3C" w:rsidRPr="0073717E" w14:paraId="1C231227"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1E319FAA" w14:textId="77777777">
              <w:tc>
                <w:tcPr>
                  <w:tcW w:w="0" w:type="auto"/>
                  <w:hideMark/>
                </w:tcPr>
                <w:p w14:paraId="534521E1" w14:textId="77777777" w:rsidR="00344B3C" w:rsidRPr="0073717E" w:rsidRDefault="00344B3C" w:rsidP="0073717E">
                  <w:pPr>
                    <w:spacing w:line="276" w:lineRule="auto"/>
                    <w:rPr>
                      <w:rFonts w:eastAsia="Times New Roman"/>
                      <w:sz w:val="28"/>
                      <w:szCs w:val="28"/>
                      <w:lang w:eastAsia="ja-JP"/>
                    </w:rPr>
                  </w:pPr>
                </w:p>
              </w:tc>
            </w:tr>
          </w:tbl>
          <w:p w14:paraId="70C6F7F3"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V (1791)</w:t>
            </w:r>
          </w:p>
        </w:tc>
      </w:tr>
      <w:tr w:rsidR="00344B3C" w:rsidRPr="0073717E" w14:paraId="1AE9F188" w14:textId="77777777" w:rsidTr="00344B3C">
        <w:tc>
          <w:tcPr>
            <w:tcW w:w="0" w:type="auto"/>
            <w:hideMark/>
          </w:tcPr>
          <w:p w14:paraId="087C12CD"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tc>
      </w:tr>
      <w:tr w:rsidR="00344B3C" w:rsidRPr="0073717E" w14:paraId="072DA81F" w14:textId="77777777" w:rsidTr="00344B3C">
        <w:tc>
          <w:tcPr>
            <w:tcW w:w="0" w:type="auto"/>
            <w:hideMark/>
          </w:tcPr>
          <w:p w14:paraId="1BE3A495"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34193C51" w14:textId="77777777" w:rsidTr="00344B3C">
        <w:tc>
          <w:tcPr>
            <w:tcW w:w="0" w:type="auto"/>
            <w:hideMark/>
          </w:tcPr>
          <w:p w14:paraId="7D976561" w14:textId="77777777" w:rsidR="00344B3C" w:rsidRPr="0073717E" w:rsidRDefault="00344B3C" w:rsidP="0073717E">
            <w:pPr>
              <w:spacing w:line="276" w:lineRule="auto"/>
              <w:rPr>
                <w:rFonts w:eastAsia="Times New Roman"/>
                <w:sz w:val="28"/>
                <w:szCs w:val="28"/>
                <w:lang w:eastAsia="ja-JP"/>
              </w:rPr>
            </w:pPr>
            <w:bookmarkStart w:id="30" w:name="amdt_6_1791"/>
            <w:bookmarkEnd w:id="30"/>
          </w:p>
        </w:tc>
      </w:tr>
      <w:tr w:rsidR="00344B3C" w:rsidRPr="0073717E" w14:paraId="13C58441"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71F833DC" w14:textId="77777777">
              <w:tc>
                <w:tcPr>
                  <w:tcW w:w="0" w:type="auto"/>
                  <w:hideMark/>
                </w:tcPr>
                <w:p w14:paraId="472BAF7D" w14:textId="77777777" w:rsidR="00344B3C" w:rsidRPr="0073717E" w:rsidRDefault="00344B3C" w:rsidP="0073717E">
                  <w:pPr>
                    <w:spacing w:line="276" w:lineRule="auto"/>
                    <w:rPr>
                      <w:rFonts w:eastAsia="Times New Roman"/>
                      <w:sz w:val="28"/>
                      <w:szCs w:val="28"/>
                      <w:lang w:eastAsia="ja-JP"/>
                    </w:rPr>
                  </w:pPr>
                </w:p>
              </w:tc>
            </w:tr>
          </w:tbl>
          <w:p w14:paraId="59EA7CE0"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VI (1791)</w:t>
            </w:r>
          </w:p>
        </w:tc>
      </w:tr>
      <w:tr w:rsidR="00344B3C" w:rsidRPr="0073717E" w14:paraId="1DC7BB09" w14:textId="77777777" w:rsidTr="00344B3C">
        <w:tc>
          <w:tcPr>
            <w:tcW w:w="0" w:type="auto"/>
            <w:hideMark/>
          </w:tcPr>
          <w:p w14:paraId="1B6F7427"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73717E">
              <w:rPr>
                <w:rFonts w:eastAsia="Times New Roman"/>
                <w:color w:val="222222"/>
                <w:sz w:val="28"/>
                <w:szCs w:val="28"/>
                <w:lang w:eastAsia="ja-JP"/>
              </w:rPr>
              <w:t>defence</w:t>
            </w:r>
            <w:proofErr w:type="spellEnd"/>
            <w:r w:rsidRPr="0073717E">
              <w:rPr>
                <w:rFonts w:eastAsia="Times New Roman"/>
                <w:color w:val="222222"/>
                <w:sz w:val="28"/>
                <w:szCs w:val="28"/>
                <w:lang w:eastAsia="ja-JP"/>
              </w:rPr>
              <w:t>.</w:t>
            </w:r>
          </w:p>
        </w:tc>
      </w:tr>
      <w:tr w:rsidR="00344B3C" w:rsidRPr="0073717E" w14:paraId="633425CE" w14:textId="77777777" w:rsidTr="00344B3C">
        <w:tc>
          <w:tcPr>
            <w:tcW w:w="0" w:type="auto"/>
            <w:hideMark/>
          </w:tcPr>
          <w:p w14:paraId="125F0AF5"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76A5F77D" w14:textId="77777777" w:rsidTr="00344B3C">
        <w:tc>
          <w:tcPr>
            <w:tcW w:w="0" w:type="auto"/>
            <w:hideMark/>
          </w:tcPr>
          <w:p w14:paraId="629B30A4" w14:textId="77777777" w:rsidR="00344B3C" w:rsidRPr="0073717E" w:rsidRDefault="00344B3C" w:rsidP="0073717E">
            <w:pPr>
              <w:spacing w:line="276" w:lineRule="auto"/>
              <w:rPr>
                <w:rFonts w:eastAsia="Times New Roman"/>
                <w:sz w:val="28"/>
                <w:szCs w:val="28"/>
                <w:lang w:eastAsia="ja-JP"/>
              </w:rPr>
            </w:pPr>
            <w:bookmarkStart w:id="31" w:name="amdt_7_(1791)"/>
            <w:bookmarkEnd w:id="31"/>
          </w:p>
        </w:tc>
      </w:tr>
      <w:tr w:rsidR="00344B3C" w:rsidRPr="0073717E" w14:paraId="03E5B840"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241456FD" w14:textId="77777777">
              <w:tc>
                <w:tcPr>
                  <w:tcW w:w="0" w:type="auto"/>
                  <w:hideMark/>
                </w:tcPr>
                <w:p w14:paraId="58147689" w14:textId="77777777" w:rsidR="00344B3C" w:rsidRPr="0073717E" w:rsidRDefault="00344B3C" w:rsidP="0073717E">
                  <w:pPr>
                    <w:spacing w:line="276" w:lineRule="auto"/>
                    <w:rPr>
                      <w:rFonts w:eastAsia="Times New Roman"/>
                      <w:sz w:val="28"/>
                      <w:szCs w:val="28"/>
                      <w:lang w:eastAsia="ja-JP"/>
                    </w:rPr>
                  </w:pPr>
                </w:p>
              </w:tc>
            </w:tr>
          </w:tbl>
          <w:p w14:paraId="3B59ECF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VII (1791)</w:t>
            </w:r>
          </w:p>
        </w:tc>
      </w:tr>
      <w:tr w:rsidR="00344B3C" w:rsidRPr="0073717E" w14:paraId="2FFA7C2F" w14:textId="77777777" w:rsidTr="00344B3C">
        <w:tc>
          <w:tcPr>
            <w:tcW w:w="0" w:type="auto"/>
            <w:hideMark/>
          </w:tcPr>
          <w:p w14:paraId="1EDA18E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Pr="0073717E">
              <w:rPr>
                <w:rFonts w:eastAsia="Times New Roman"/>
                <w:color w:val="222222"/>
                <w:sz w:val="28"/>
                <w:szCs w:val="28"/>
                <w:lang w:eastAsia="ja-JP"/>
              </w:rPr>
              <w:t>than</w:t>
            </w:r>
            <w:proofErr w:type="gramEnd"/>
            <w:r w:rsidRPr="0073717E">
              <w:rPr>
                <w:rFonts w:eastAsia="Times New Roman"/>
                <w:color w:val="222222"/>
                <w:sz w:val="28"/>
                <w:szCs w:val="28"/>
                <w:lang w:eastAsia="ja-JP"/>
              </w:rPr>
              <w:t xml:space="preserve"> according to the rules of the common law.</w:t>
            </w:r>
          </w:p>
        </w:tc>
      </w:tr>
      <w:tr w:rsidR="00344B3C" w:rsidRPr="0073717E" w14:paraId="02D22EAD" w14:textId="77777777" w:rsidTr="00344B3C">
        <w:tc>
          <w:tcPr>
            <w:tcW w:w="0" w:type="auto"/>
            <w:hideMark/>
          </w:tcPr>
          <w:p w14:paraId="377AF33D"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66E67675" w14:textId="77777777" w:rsidTr="00344B3C">
        <w:tc>
          <w:tcPr>
            <w:tcW w:w="0" w:type="auto"/>
            <w:hideMark/>
          </w:tcPr>
          <w:p w14:paraId="54554936" w14:textId="77777777" w:rsidR="00344B3C" w:rsidRPr="0073717E" w:rsidRDefault="00344B3C" w:rsidP="0073717E">
            <w:pPr>
              <w:spacing w:line="276" w:lineRule="auto"/>
              <w:rPr>
                <w:rFonts w:eastAsia="Times New Roman"/>
                <w:sz w:val="28"/>
                <w:szCs w:val="28"/>
                <w:lang w:eastAsia="ja-JP"/>
              </w:rPr>
            </w:pPr>
            <w:bookmarkStart w:id="32" w:name="amdt_8_(1791)"/>
            <w:bookmarkEnd w:id="32"/>
          </w:p>
        </w:tc>
      </w:tr>
      <w:tr w:rsidR="00344B3C" w:rsidRPr="0073717E" w14:paraId="0B20B17A"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73F96808" w14:textId="77777777">
              <w:tc>
                <w:tcPr>
                  <w:tcW w:w="0" w:type="auto"/>
                  <w:hideMark/>
                </w:tcPr>
                <w:p w14:paraId="325B4F2E" w14:textId="77777777" w:rsidR="00344B3C" w:rsidRPr="0073717E" w:rsidRDefault="00344B3C" w:rsidP="0073717E">
                  <w:pPr>
                    <w:spacing w:line="276" w:lineRule="auto"/>
                    <w:rPr>
                      <w:rFonts w:eastAsia="Times New Roman"/>
                      <w:sz w:val="28"/>
                      <w:szCs w:val="28"/>
                      <w:lang w:eastAsia="ja-JP"/>
                    </w:rPr>
                  </w:pPr>
                </w:p>
              </w:tc>
            </w:tr>
          </w:tbl>
          <w:p w14:paraId="4218F052" w14:textId="77777777" w:rsidR="00344B3C" w:rsidRPr="0073717E" w:rsidRDefault="00344B3C" w:rsidP="0073717E">
            <w:pPr>
              <w:spacing w:line="276" w:lineRule="auto"/>
              <w:rPr>
                <w:rFonts w:eastAsia="Times New Roman"/>
                <w:b/>
                <w:bCs/>
                <w:color w:val="222222"/>
                <w:sz w:val="28"/>
                <w:szCs w:val="28"/>
                <w:lang w:eastAsia="ja-JP"/>
              </w:rPr>
            </w:pPr>
            <w:r w:rsidRPr="0073717E">
              <w:rPr>
                <w:rFonts w:eastAsia="Times New Roman"/>
                <w:color w:val="222222"/>
                <w:sz w:val="28"/>
                <w:szCs w:val="28"/>
                <w:lang w:eastAsia="ja-JP"/>
              </w:rPr>
              <w:br/>
            </w:r>
          </w:p>
          <w:p w14:paraId="51C8458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Amendment VIII (1791)</w:t>
            </w:r>
          </w:p>
        </w:tc>
      </w:tr>
      <w:tr w:rsidR="00344B3C" w:rsidRPr="0073717E" w14:paraId="7E14BF9F" w14:textId="77777777" w:rsidTr="00344B3C">
        <w:tc>
          <w:tcPr>
            <w:tcW w:w="0" w:type="auto"/>
            <w:hideMark/>
          </w:tcPr>
          <w:p w14:paraId="00454FD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Excessive bail shall not be required, nor excessive fines imposed, nor cruel and unusual punishments inflicted.</w:t>
            </w:r>
          </w:p>
        </w:tc>
      </w:tr>
      <w:tr w:rsidR="00344B3C" w:rsidRPr="0073717E" w14:paraId="3E90891B" w14:textId="77777777" w:rsidTr="00344B3C">
        <w:tc>
          <w:tcPr>
            <w:tcW w:w="0" w:type="auto"/>
            <w:hideMark/>
          </w:tcPr>
          <w:p w14:paraId="7D0832C4"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7E436FD6" w14:textId="77777777" w:rsidTr="00344B3C">
        <w:tc>
          <w:tcPr>
            <w:tcW w:w="0" w:type="auto"/>
            <w:hideMark/>
          </w:tcPr>
          <w:p w14:paraId="49E8AD0C" w14:textId="77777777" w:rsidR="00344B3C" w:rsidRPr="0073717E" w:rsidRDefault="00344B3C" w:rsidP="0073717E">
            <w:pPr>
              <w:spacing w:line="276" w:lineRule="auto"/>
              <w:rPr>
                <w:rFonts w:eastAsia="Times New Roman"/>
                <w:sz w:val="28"/>
                <w:szCs w:val="28"/>
                <w:lang w:eastAsia="ja-JP"/>
              </w:rPr>
            </w:pPr>
            <w:bookmarkStart w:id="33" w:name="amdt_9_(1791)"/>
            <w:bookmarkEnd w:id="33"/>
          </w:p>
        </w:tc>
      </w:tr>
      <w:tr w:rsidR="00344B3C" w:rsidRPr="0073717E" w14:paraId="44F97F74"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65664767" w14:textId="77777777">
              <w:tc>
                <w:tcPr>
                  <w:tcW w:w="0" w:type="auto"/>
                  <w:hideMark/>
                </w:tcPr>
                <w:p w14:paraId="7C2653B5" w14:textId="77777777" w:rsidR="00344B3C" w:rsidRPr="0073717E" w:rsidRDefault="00344B3C" w:rsidP="0073717E">
                  <w:pPr>
                    <w:spacing w:line="276" w:lineRule="auto"/>
                    <w:rPr>
                      <w:rFonts w:eastAsia="Times New Roman"/>
                      <w:sz w:val="28"/>
                      <w:szCs w:val="28"/>
                      <w:lang w:eastAsia="ja-JP"/>
                    </w:rPr>
                  </w:pPr>
                </w:p>
              </w:tc>
            </w:tr>
          </w:tbl>
          <w:p w14:paraId="1FCE35F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IX (1791)</w:t>
            </w:r>
          </w:p>
        </w:tc>
      </w:tr>
      <w:tr w:rsidR="00344B3C" w:rsidRPr="0073717E" w14:paraId="0B922C23" w14:textId="77777777" w:rsidTr="00344B3C">
        <w:tc>
          <w:tcPr>
            <w:tcW w:w="0" w:type="auto"/>
            <w:hideMark/>
          </w:tcPr>
          <w:p w14:paraId="329B517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enumeration in the Constitution, of certain rights, shall not be construed to deny or disparage others retained by the people.</w:t>
            </w:r>
          </w:p>
        </w:tc>
      </w:tr>
      <w:tr w:rsidR="00344B3C" w:rsidRPr="0073717E" w14:paraId="70A2CA00" w14:textId="77777777" w:rsidTr="00344B3C">
        <w:tc>
          <w:tcPr>
            <w:tcW w:w="0" w:type="auto"/>
            <w:hideMark/>
          </w:tcPr>
          <w:p w14:paraId="01B3FAA2"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32A64338" w14:textId="77777777" w:rsidTr="00344B3C">
        <w:tc>
          <w:tcPr>
            <w:tcW w:w="0" w:type="auto"/>
            <w:hideMark/>
          </w:tcPr>
          <w:p w14:paraId="302C6833" w14:textId="77777777" w:rsidR="00344B3C" w:rsidRPr="0073717E" w:rsidRDefault="00344B3C" w:rsidP="0073717E">
            <w:pPr>
              <w:spacing w:line="276" w:lineRule="auto"/>
              <w:rPr>
                <w:rFonts w:eastAsia="Times New Roman"/>
                <w:sz w:val="28"/>
                <w:szCs w:val="28"/>
                <w:lang w:eastAsia="ja-JP"/>
              </w:rPr>
            </w:pPr>
            <w:bookmarkStart w:id="34" w:name="amdt_10_(1791)"/>
            <w:bookmarkEnd w:id="34"/>
          </w:p>
        </w:tc>
      </w:tr>
      <w:tr w:rsidR="00344B3C" w:rsidRPr="0073717E" w14:paraId="14C03DF2"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1AE9D346" w14:textId="77777777">
              <w:tc>
                <w:tcPr>
                  <w:tcW w:w="0" w:type="auto"/>
                  <w:hideMark/>
                </w:tcPr>
                <w:p w14:paraId="2F6D9B41" w14:textId="77777777" w:rsidR="00344B3C" w:rsidRPr="0073717E" w:rsidRDefault="00344B3C" w:rsidP="0073717E">
                  <w:pPr>
                    <w:spacing w:line="276" w:lineRule="auto"/>
                    <w:rPr>
                      <w:rFonts w:eastAsia="Times New Roman"/>
                      <w:sz w:val="28"/>
                      <w:szCs w:val="28"/>
                      <w:lang w:eastAsia="ja-JP"/>
                    </w:rPr>
                  </w:pPr>
                </w:p>
              </w:tc>
            </w:tr>
          </w:tbl>
          <w:p w14:paraId="175AE2EC"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 (1791)</w:t>
            </w:r>
          </w:p>
        </w:tc>
      </w:tr>
      <w:tr w:rsidR="00344B3C" w:rsidRPr="0073717E" w14:paraId="7CAAC0EF" w14:textId="77777777" w:rsidTr="00344B3C">
        <w:tc>
          <w:tcPr>
            <w:tcW w:w="0" w:type="auto"/>
            <w:hideMark/>
          </w:tcPr>
          <w:p w14:paraId="2E1527F5"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powers not delegated to the United States by the Constitution, nor prohibited by it to the States, are reserved to the States respectively, or to the people.</w:t>
            </w:r>
          </w:p>
        </w:tc>
      </w:tr>
      <w:tr w:rsidR="00344B3C" w:rsidRPr="0073717E" w14:paraId="6D6CA22E" w14:textId="77777777" w:rsidTr="00344B3C">
        <w:tc>
          <w:tcPr>
            <w:tcW w:w="0" w:type="auto"/>
            <w:hideMark/>
          </w:tcPr>
          <w:p w14:paraId="3DB89659" w14:textId="77777777" w:rsidR="00344B3C" w:rsidRPr="0073717E" w:rsidRDefault="00344B3C" w:rsidP="0019322F">
            <w:pPr>
              <w:spacing w:line="276" w:lineRule="auto"/>
              <w:rPr>
                <w:rFonts w:eastAsia="Times New Roman"/>
                <w:color w:val="222222"/>
                <w:sz w:val="26"/>
                <w:szCs w:val="26"/>
                <w:lang w:eastAsia="ja-JP"/>
              </w:rPr>
            </w:pPr>
          </w:p>
        </w:tc>
      </w:tr>
      <w:tr w:rsidR="00344B3C" w:rsidRPr="0073717E" w14:paraId="5F919B10" w14:textId="77777777" w:rsidTr="00344B3C">
        <w:tc>
          <w:tcPr>
            <w:tcW w:w="0" w:type="auto"/>
            <w:hideMark/>
          </w:tcPr>
          <w:p w14:paraId="7B96B458" w14:textId="77777777" w:rsidR="00344B3C" w:rsidRPr="0073717E" w:rsidRDefault="00344B3C" w:rsidP="0019322F">
            <w:pPr>
              <w:spacing w:line="276" w:lineRule="auto"/>
              <w:rPr>
                <w:rFonts w:eastAsia="Times New Roman"/>
                <w:sz w:val="26"/>
                <w:szCs w:val="26"/>
                <w:lang w:eastAsia="ja-JP"/>
              </w:rPr>
            </w:pPr>
            <w:bookmarkStart w:id="35" w:name="amdt_11_(1798)"/>
            <w:bookmarkEnd w:id="35"/>
          </w:p>
        </w:tc>
      </w:tr>
      <w:tr w:rsidR="00344B3C" w:rsidRPr="0073717E" w14:paraId="4DE30A37"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63AB4D3B" w14:textId="77777777">
              <w:tc>
                <w:tcPr>
                  <w:tcW w:w="0" w:type="auto"/>
                  <w:hideMark/>
                </w:tcPr>
                <w:p w14:paraId="6FF6A1D5" w14:textId="77777777" w:rsidR="00344B3C" w:rsidRPr="0073717E" w:rsidRDefault="00344B3C" w:rsidP="0019322F">
                  <w:pPr>
                    <w:spacing w:line="276" w:lineRule="auto"/>
                    <w:rPr>
                      <w:rFonts w:eastAsia="Times New Roman"/>
                      <w:sz w:val="26"/>
                      <w:szCs w:val="26"/>
                      <w:lang w:eastAsia="ja-JP"/>
                    </w:rPr>
                  </w:pPr>
                </w:p>
              </w:tc>
            </w:tr>
          </w:tbl>
          <w:p w14:paraId="3DBEBD28" w14:textId="77777777" w:rsidR="00344B3C" w:rsidRPr="0073717E" w:rsidRDefault="00344B3C" w:rsidP="0019322F">
            <w:pPr>
              <w:spacing w:line="276" w:lineRule="auto"/>
              <w:rPr>
                <w:rFonts w:eastAsia="Times New Roman"/>
                <w:color w:val="222222"/>
                <w:sz w:val="26"/>
                <w:szCs w:val="26"/>
                <w:lang w:eastAsia="ja-JP"/>
              </w:rPr>
            </w:pPr>
          </w:p>
          <w:p w14:paraId="596B7083" w14:textId="77777777" w:rsidR="004B05B9" w:rsidRPr="0073717E" w:rsidRDefault="004B05B9" w:rsidP="0019322F">
            <w:pPr>
              <w:spacing w:line="276" w:lineRule="auto"/>
              <w:rPr>
                <w:rFonts w:eastAsia="Times New Roman"/>
                <w:color w:val="222222"/>
                <w:sz w:val="26"/>
                <w:szCs w:val="26"/>
                <w:lang w:eastAsia="ja-JP"/>
              </w:rPr>
            </w:pPr>
          </w:p>
          <w:p w14:paraId="09C82849" w14:textId="77777777" w:rsidR="0073717E" w:rsidRDefault="0073717E" w:rsidP="0019322F">
            <w:pPr>
              <w:spacing w:line="276" w:lineRule="auto"/>
              <w:jc w:val="center"/>
              <w:rPr>
                <w:rFonts w:eastAsia="Times New Roman"/>
                <w:b/>
                <w:color w:val="222222"/>
                <w:sz w:val="26"/>
                <w:szCs w:val="26"/>
                <w:lang w:eastAsia="ja-JP"/>
              </w:rPr>
            </w:pPr>
          </w:p>
          <w:p w14:paraId="5EBE3210" w14:textId="77777777" w:rsidR="0073717E" w:rsidRDefault="0073717E" w:rsidP="0019322F">
            <w:pPr>
              <w:spacing w:line="276" w:lineRule="auto"/>
              <w:jc w:val="center"/>
              <w:rPr>
                <w:rFonts w:eastAsia="Times New Roman"/>
                <w:b/>
                <w:color w:val="222222"/>
                <w:sz w:val="26"/>
                <w:szCs w:val="26"/>
                <w:lang w:eastAsia="ja-JP"/>
              </w:rPr>
            </w:pPr>
          </w:p>
          <w:p w14:paraId="41937CD5" w14:textId="77777777" w:rsidR="0073717E" w:rsidRDefault="0073717E" w:rsidP="0019322F">
            <w:pPr>
              <w:spacing w:line="276" w:lineRule="auto"/>
              <w:jc w:val="center"/>
              <w:rPr>
                <w:rFonts w:eastAsia="Times New Roman"/>
                <w:b/>
                <w:color w:val="222222"/>
                <w:sz w:val="26"/>
                <w:szCs w:val="26"/>
                <w:lang w:eastAsia="ja-JP"/>
              </w:rPr>
            </w:pPr>
          </w:p>
          <w:p w14:paraId="5228DC3B" w14:textId="77777777" w:rsidR="0073717E" w:rsidRDefault="0073717E" w:rsidP="0019322F">
            <w:pPr>
              <w:spacing w:line="276" w:lineRule="auto"/>
              <w:jc w:val="center"/>
              <w:rPr>
                <w:rFonts w:eastAsia="Times New Roman"/>
                <w:b/>
                <w:color w:val="222222"/>
                <w:sz w:val="26"/>
                <w:szCs w:val="26"/>
                <w:lang w:eastAsia="ja-JP"/>
              </w:rPr>
            </w:pPr>
          </w:p>
          <w:p w14:paraId="0495B002" w14:textId="77777777" w:rsidR="0073717E" w:rsidRDefault="0073717E" w:rsidP="0019322F">
            <w:pPr>
              <w:spacing w:line="276" w:lineRule="auto"/>
              <w:jc w:val="center"/>
              <w:rPr>
                <w:rFonts w:eastAsia="Times New Roman"/>
                <w:b/>
                <w:color w:val="222222"/>
                <w:sz w:val="26"/>
                <w:szCs w:val="26"/>
                <w:lang w:eastAsia="ja-JP"/>
              </w:rPr>
            </w:pPr>
          </w:p>
          <w:p w14:paraId="7D8DF7C4" w14:textId="77777777" w:rsidR="0073717E" w:rsidRDefault="0073717E" w:rsidP="0019322F">
            <w:pPr>
              <w:spacing w:line="276" w:lineRule="auto"/>
              <w:jc w:val="center"/>
              <w:rPr>
                <w:rFonts w:eastAsia="Times New Roman"/>
                <w:b/>
                <w:color w:val="222222"/>
                <w:sz w:val="26"/>
                <w:szCs w:val="26"/>
                <w:lang w:eastAsia="ja-JP"/>
              </w:rPr>
            </w:pPr>
          </w:p>
          <w:p w14:paraId="4A671F80" w14:textId="77777777" w:rsidR="0073717E" w:rsidRDefault="0073717E" w:rsidP="0019322F">
            <w:pPr>
              <w:spacing w:line="276" w:lineRule="auto"/>
              <w:jc w:val="center"/>
              <w:rPr>
                <w:rFonts w:eastAsia="Times New Roman"/>
                <w:b/>
                <w:color w:val="222222"/>
                <w:sz w:val="26"/>
                <w:szCs w:val="26"/>
                <w:lang w:eastAsia="ja-JP"/>
              </w:rPr>
            </w:pPr>
          </w:p>
          <w:p w14:paraId="713050BB" w14:textId="77777777" w:rsidR="0073717E" w:rsidRDefault="0073717E" w:rsidP="0019322F">
            <w:pPr>
              <w:spacing w:line="276" w:lineRule="auto"/>
              <w:jc w:val="center"/>
              <w:rPr>
                <w:rFonts w:eastAsia="Times New Roman"/>
                <w:b/>
                <w:color w:val="222222"/>
                <w:sz w:val="26"/>
                <w:szCs w:val="26"/>
                <w:lang w:eastAsia="ja-JP"/>
              </w:rPr>
            </w:pPr>
          </w:p>
          <w:p w14:paraId="659610F7" w14:textId="77777777" w:rsidR="0073717E" w:rsidRDefault="0073717E" w:rsidP="0019322F">
            <w:pPr>
              <w:spacing w:line="276" w:lineRule="auto"/>
              <w:jc w:val="center"/>
              <w:rPr>
                <w:rFonts w:eastAsia="Times New Roman"/>
                <w:b/>
                <w:color w:val="222222"/>
                <w:sz w:val="26"/>
                <w:szCs w:val="26"/>
                <w:lang w:eastAsia="ja-JP"/>
              </w:rPr>
            </w:pPr>
          </w:p>
          <w:p w14:paraId="4915B776" w14:textId="77777777" w:rsidR="0073717E" w:rsidRDefault="0073717E" w:rsidP="0019322F">
            <w:pPr>
              <w:spacing w:line="276" w:lineRule="auto"/>
              <w:jc w:val="center"/>
              <w:rPr>
                <w:rFonts w:eastAsia="Times New Roman"/>
                <w:b/>
                <w:color w:val="222222"/>
                <w:sz w:val="26"/>
                <w:szCs w:val="26"/>
                <w:lang w:eastAsia="ja-JP"/>
              </w:rPr>
            </w:pPr>
          </w:p>
          <w:p w14:paraId="612BFAA3" w14:textId="77777777" w:rsidR="004B05B9" w:rsidRPr="0073717E" w:rsidRDefault="004B05B9" w:rsidP="0073717E">
            <w:pPr>
              <w:spacing w:line="276" w:lineRule="auto"/>
              <w:jc w:val="center"/>
              <w:rPr>
                <w:rFonts w:ascii="Old English Text MT" w:eastAsia="Times New Roman" w:hAnsi="Old English Text MT"/>
                <w:b/>
                <w:color w:val="222222"/>
                <w:sz w:val="52"/>
                <w:szCs w:val="52"/>
                <w:lang w:eastAsia="ja-JP"/>
              </w:rPr>
            </w:pPr>
            <w:r w:rsidRPr="0073717E">
              <w:rPr>
                <w:rFonts w:ascii="Old English Text MT" w:eastAsia="Times New Roman" w:hAnsi="Old English Text MT"/>
                <w:b/>
                <w:color w:val="222222"/>
                <w:sz w:val="52"/>
                <w:szCs w:val="52"/>
                <w:lang w:eastAsia="ja-JP"/>
              </w:rPr>
              <w:t>Subsequent Amendments</w:t>
            </w:r>
          </w:p>
          <w:p w14:paraId="6F3B3812" w14:textId="77777777" w:rsidR="00344B3C" w:rsidRPr="0073717E" w:rsidRDefault="00344B3C" w:rsidP="0019322F">
            <w:pPr>
              <w:spacing w:line="276" w:lineRule="auto"/>
              <w:rPr>
                <w:rFonts w:eastAsia="Times New Roman"/>
                <w:color w:val="222222"/>
                <w:sz w:val="28"/>
                <w:szCs w:val="28"/>
                <w:lang w:eastAsia="ja-JP"/>
              </w:rPr>
            </w:pPr>
            <w:r w:rsidRPr="0073717E">
              <w:rPr>
                <w:rFonts w:eastAsia="Times New Roman"/>
                <w:color w:val="222222"/>
                <w:sz w:val="26"/>
                <w:szCs w:val="26"/>
                <w:lang w:eastAsia="ja-JP"/>
              </w:rPr>
              <w:br/>
            </w:r>
            <w:r w:rsidRPr="0073717E">
              <w:rPr>
                <w:rFonts w:eastAsia="Times New Roman"/>
                <w:b/>
                <w:bCs/>
                <w:color w:val="222222"/>
                <w:sz w:val="28"/>
                <w:szCs w:val="28"/>
                <w:lang w:eastAsia="ja-JP"/>
              </w:rPr>
              <w:t>Amendment XI (1795/1798)</w:t>
            </w:r>
          </w:p>
        </w:tc>
      </w:tr>
      <w:tr w:rsidR="00344B3C" w:rsidRPr="0073717E" w14:paraId="51DB5CD1" w14:textId="77777777" w:rsidTr="00344B3C">
        <w:tc>
          <w:tcPr>
            <w:tcW w:w="0" w:type="auto"/>
            <w:hideMark/>
          </w:tcPr>
          <w:p w14:paraId="1A0BCD9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Judicial power of the United States shall not be construed to extend to any suit in law or equity, commenced or prosecuted against one of the United States by Citizens of another State, or by Citizens or Subjects of any Foreign State.</w:t>
            </w:r>
          </w:p>
        </w:tc>
      </w:tr>
      <w:tr w:rsidR="00344B3C" w:rsidRPr="0073717E" w14:paraId="685CA23B" w14:textId="77777777" w:rsidTr="00344B3C">
        <w:tc>
          <w:tcPr>
            <w:tcW w:w="0" w:type="auto"/>
            <w:hideMark/>
          </w:tcPr>
          <w:p w14:paraId="6784AFE4"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EDE33B8" w14:textId="77777777" w:rsidTr="00344B3C">
        <w:tc>
          <w:tcPr>
            <w:tcW w:w="0" w:type="auto"/>
            <w:hideMark/>
          </w:tcPr>
          <w:p w14:paraId="44C89A8F" w14:textId="77777777" w:rsidR="00344B3C" w:rsidRPr="0073717E" w:rsidRDefault="00344B3C" w:rsidP="0073717E">
            <w:pPr>
              <w:spacing w:line="276" w:lineRule="auto"/>
              <w:rPr>
                <w:rFonts w:eastAsia="Times New Roman"/>
                <w:sz w:val="28"/>
                <w:szCs w:val="28"/>
                <w:lang w:eastAsia="ja-JP"/>
              </w:rPr>
            </w:pPr>
            <w:bookmarkStart w:id="36" w:name="amdt_12_(1804)"/>
            <w:bookmarkEnd w:id="36"/>
          </w:p>
        </w:tc>
      </w:tr>
      <w:tr w:rsidR="00344B3C" w:rsidRPr="0073717E" w14:paraId="725D9DB8"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0E688D56" w14:textId="77777777">
              <w:tc>
                <w:tcPr>
                  <w:tcW w:w="0" w:type="auto"/>
                  <w:hideMark/>
                </w:tcPr>
                <w:p w14:paraId="0D72F689" w14:textId="77777777" w:rsidR="00344B3C" w:rsidRPr="0073717E" w:rsidRDefault="00344B3C" w:rsidP="0073717E">
                  <w:pPr>
                    <w:spacing w:line="276" w:lineRule="auto"/>
                    <w:rPr>
                      <w:rFonts w:eastAsia="Times New Roman"/>
                      <w:sz w:val="28"/>
                      <w:szCs w:val="28"/>
                      <w:lang w:eastAsia="ja-JP"/>
                    </w:rPr>
                  </w:pPr>
                </w:p>
              </w:tc>
            </w:tr>
          </w:tbl>
          <w:p w14:paraId="5C02CC1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XII (1804)</w:t>
            </w:r>
          </w:p>
        </w:tc>
      </w:tr>
      <w:tr w:rsidR="00344B3C" w:rsidRPr="0073717E" w14:paraId="0ADC008A" w14:textId="77777777" w:rsidTr="00344B3C">
        <w:tc>
          <w:tcPr>
            <w:tcW w:w="0" w:type="auto"/>
            <w:hideMark/>
          </w:tcPr>
          <w:p w14:paraId="0C78A19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w:t>
            </w:r>
            <w:r w:rsidRPr="0073717E">
              <w:rPr>
                <w:rFonts w:eastAsia="Times New Roman"/>
                <w:i/>
                <w:iCs/>
                <w:color w:val="222222"/>
                <w:sz w:val="28"/>
                <w:szCs w:val="28"/>
                <w:lang w:eastAsia="ja-JP"/>
              </w:rPr>
              <w:t>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w:t>
            </w:r>
            <w:r w:rsidRPr="0073717E">
              <w:rPr>
                <w:rFonts w:eastAsia="Times New Roman"/>
                <w:color w:val="222222"/>
                <w:sz w:val="28"/>
                <w:szCs w:val="28"/>
                <w:lang w:eastAsia="ja-JP"/>
              </w:rPr>
              <w:t>—The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tc>
      </w:tr>
      <w:tr w:rsidR="00344B3C" w:rsidRPr="0073717E" w14:paraId="5EAB40BA" w14:textId="77777777" w:rsidTr="00344B3C">
        <w:tc>
          <w:tcPr>
            <w:tcW w:w="0" w:type="auto"/>
            <w:hideMark/>
          </w:tcPr>
          <w:p w14:paraId="350D6A14"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0BF56A90" w14:textId="77777777" w:rsidTr="00344B3C">
        <w:tc>
          <w:tcPr>
            <w:tcW w:w="0" w:type="auto"/>
            <w:hideMark/>
          </w:tcPr>
          <w:p w14:paraId="6ADF1A00" w14:textId="77777777" w:rsidR="00344B3C" w:rsidRPr="0073717E" w:rsidRDefault="00344B3C" w:rsidP="0073717E">
            <w:pPr>
              <w:spacing w:line="276" w:lineRule="auto"/>
              <w:rPr>
                <w:rFonts w:eastAsia="Times New Roman"/>
                <w:sz w:val="28"/>
                <w:szCs w:val="28"/>
                <w:lang w:eastAsia="ja-JP"/>
              </w:rPr>
            </w:pPr>
            <w:bookmarkStart w:id="37" w:name="amdt_13_(1865)"/>
            <w:bookmarkEnd w:id="37"/>
          </w:p>
        </w:tc>
      </w:tr>
      <w:tr w:rsidR="00344B3C" w:rsidRPr="0073717E" w14:paraId="445FF7B7"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379C4ABA" w14:textId="77777777">
              <w:tc>
                <w:tcPr>
                  <w:tcW w:w="0" w:type="auto"/>
                  <w:hideMark/>
                </w:tcPr>
                <w:p w14:paraId="6105D3D4" w14:textId="77777777" w:rsidR="00344B3C" w:rsidRPr="0073717E" w:rsidRDefault="00344B3C" w:rsidP="0073717E">
                  <w:pPr>
                    <w:spacing w:line="276" w:lineRule="auto"/>
                    <w:rPr>
                      <w:rFonts w:eastAsia="Times New Roman"/>
                      <w:sz w:val="28"/>
                      <w:szCs w:val="28"/>
                      <w:lang w:eastAsia="ja-JP"/>
                    </w:rPr>
                  </w:pPr>
                </w:p>
              </w:tc>
            </w:tr>
          </w:tbl>
          <w:p w14:paraId="01EB8BD4"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XIII (1865)</w:t>
            </w:r>
          </w:p>
        </w:tc>
      </w:tr>
      <w:tr w:rsidR="00344B3C" w:rsidRPr="0073717E" w14:paraId="1798E9F8" w14:textId="77777777" w:rsidTr="00344B3C">
        <w:tc>
          <w:tcPr>
            <w:tcW w:w="0" w:type="auto"/>
            <w:hideMark/>
          </w:tcPr>
          <w:p w14:paraId="30AF0E10"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Neither slavery nor involuntary servitude, except as a punishment for crime whereof the party shall have been duly convicted, shall exist within the United States, or any place subject to their jurisdiction.</w:t>
            </w:r>
          </w:p>
          <w:p w14:paraId="46BB397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Congress shall have power to enforce this article by appropriate legislation.</w:t>
            </w:r>
          </w:p>
        </w:tc>
      </w:tr>
      <w:tr w:rsidR="00344B3C" w:rsidRPr="0073717E" w14:paraId="274F93A0" w14:textId="77777777" w:rsidTr="00344B3C">
        <w:tc>
          <w:tcPr>
            <w:tcW w:w="0" w:type="auto"/>
            <w:hideMark/>
          </w:tcPr>
          <w:p w14:paraId="6054911B"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34009FCA" w14:textId="77777777" w:rsidTr="00344B3C">
        <w:tc>
          <w:tcPr>
            <w:tcW w:w="0" w:type="auto"/>
            <w:hideMark/>
          </w:tcPr>
          <w:p w14:paraId="32DF1A4C" w14:textId="77777777" w:rsidR="00344B3C" w:rsidRPr="0073717E" w:rsidRDefault="00344B3C" w:rsidP="0073717E">
            <w:pPr>
              <w:spacing w:line="276" w:lineRule="auto"/>
              <w:rPr>
                <w:rFonts w:eastAsia="Times New Roman"/>
                <w:sz w:val="28"/>
                <w:szCs w:val="28"/>
                <w:lang w:eastAsia="ja-JP"/>
              </w:rPr>
            </w:pPr>
            <w:bookmarkStart w:id="38" w:name="amdt_14_(1868)"/>
            <w:bookmarkEnd w:id="38"/>
          </w:p>
        </w:tc>
      </w:tr>
      <w:tr w:rsidR="00344B3C" w:rsidRPr="0073717E" w14:paraId="620AFC76"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4A36C205" w14:textId="77777777">
              <w:tc>
                <w:tcPr>
                  <w:tcW w:w="0" w:type="auto"/>
                  <w:hideMark/>
                </w:tcPr>
                <w:p w14:paraId="16FEDB7B" w14:textId="77777777" w:rsidR="00344B3C" w:rsidRPr="0073717E" w:rsidRDefault="00344B3C" w:rsidP="0073717E">
                  <w:pPr>
                    <w:spacing w:line="276" w:lineRule="auto"/>
                    <w:rPr>
                      <w:rFonts w:eastAsia="Times New Roman"/>
                      <w:sz w:val="28"/>
                      <w:szCs w:val="28"/>
                      <w:lang w:eastAsia="ja-JP"/>
                    </w:rPr>
                  </w:pPr>
                </w:p>
              </w:tc>
            </w:tr>
          </w:tbl>
          <w:p w14:paraId="31BE067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XIV (1868)</w:t>
            </w:r>
          </w:p>
        </w:tc>
      </w:tr>
      <w:tr w:rsidR="00344B3C" w:rsidRPr="0073717E" w14:paraId="37D1BFB9" w14:textId="77777777" w:rsidTr="00344B3C">
        <w:tc>
          <w:tcPr>
            <w:tcW w:w="0" w:type="auto"/>
            <w:hideMark/>
          </w:tcPr>
          <w:p w14:paraId="5A84370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1D3FBA32"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w:t>
            </w:r>
            <w:r w:rsidRPr="0073717E">
              <w:rPr>
                <w:rFonts w:eastAsia="Times New Roman"/>
                <w:i/>
                <w:iCs/>
                <w:color w:val="222222"/>
                <w:sz w:val="28"/>
                <w:szCs w:val="28"/>
                <w:lang w:eastAsia="ja-JP"/>
              </w:rPr>
              <w:t>twenty-one</w:t>
            </w:r>
            <w:r w:rsidRPr="0073717E">
              <w:rPr>
                <w:rFonts w:eastAsia="Times New Roman"/>
                <w:color w:val="222222"/>
                <w:sz w:val="28"/>
                <w:szCs w:val="28"/>
                <w:lang w:eastAsia="ja-JP"/>
              </w:rPr>
              <w:t>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14:paraId="30D6E1E9"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3</w:t>
            </w:r>
            <w:r w:rsidRPr="0073717E">
              <w:rPr>
                <w:rFonts w:eastAsia="Times New Roman"/>
                <w:color w:val="222222"/>
                <w:sz w:val="28"/>
                <w:szCs w:val="28"/>
                <w:lang w:eastAsia="ja-JP"/>
              </w:rPr>
              <w:t>.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14:paraId="3EA58801"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4</w:t>
            </w:r>
            <w:r w:rsidRPr="0073717E">
              <w:rPr>
                <w:rFonts w:eastAsia="Times New Roman"/>
                <w:color w:val="222222"/>
                <w:sz w:val="28"/>
                <w:szCs w:val="28"/>
                <w:lang w:eastAsia="ja-JP"/>
              </w:rPr>
              <w:t>.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14:paraId="6F5F5877"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5</w:t>
            </w:r>
            <w:r w:rsidRPr="0073717E">
              <w:rPr>
                <w:rFonts w:eastAsia="Times New Roman"/>
                <w:color w:val="222222"/>
                <w:sz w:val="28"/>
                <w:szCs w:val="28"/>
                <w:lang w:eastAsia="ja-JP"/>
              </w:rPr>
              <w:t>. The Congress shall have power to enforce, by appropriate legislation, the provisions of this article.</w:t>
            </w:r>
          </w:p>
        </w:tc>
      </w:tr>
      <w:tr w:rsidR="00344B3C" w:rsidRPr="0073717E" w14:paraId="2AB51A09" w14:textId="77777777" w:rsidTr="00344B3C">
        <w:tc>
          <w:tcPr>
            <w:tcW w:w="0" w:type="auto"/>
            <w:hideMark/>
          </w:tcPr>
          <w:p w14:paraId="04B4E4AB"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2CAABACB" w14:textId="77777777" w:rsidTr="00344B3C">
        <w:tc>
          <w:tcPr>
            <w:tcW w:w="0" w:type="auto"/>
            <w:hideMark/>
          </w:tcPr>
          <w:p w14:paraId="00B4A1AB" w14:textId="77777777" w:rsidR="00344B3C" w:rsidRPr="0073717E" w:rsidRDefault="00344B3C" w:rsidP="0073717E">
            <w:pPr>
              <w:spacing w:line="276" w:lineRule="auto"/>
              <w:rPr>
                <w:rFonts w:eastAsia="Times New Roman"/>
                <w:sz w:val="28"/>
                <w:szCs w:val="28"/>
                <w:lang w:eastAsia="ja-JP"/>
              </w:rPr>
            </w:pPr>
            <w:bookmarkStart w:id="39" w:name="amdt_15_(1870)"/>
            <w:bookmarkEnd w:id="39"/>
          </w:p>
        </w:tc>
      </w:tr>
      <w:tr w:rsidR="00344B3C" w:rsidRPr="0073717E" w14:paraId="37B2E7F0"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490FF752" w14:textId="77777777">
              <w:tc>
                <w:tcPr>
                  <w:tcW w:w="0" w:type="auto"/>
                  <w:hideMark/>
                </w:tcPr>
                <w:p w14:paraId="2CCCD4E4" w14:textId="77777777" w:rsidR="00344B3C" w:rsidRPr="0073717E" w:rsidRDefault="00344B3C" w:rsidP="0073717E">
                  <w:pPr>
                    <w:spacing w:line="276" w:lineRule="auto"/>
                    <w:rPr>
                      <w:rFonts w:eastAsia="Times New Roman"/>
                      <w:sz w:val="28"/>
                      <w:szCs w:val="28"/>
                      <w:lang w:eastAsia="ja-JP"/>
                    </w:rPr>
                  </w:pPr>
                </w:p>
              </w:tc>
            </w:tr>
          </w:tbl>
          <w:p w14:paraId="048FE7BC" w14:textId="77777777" w:rsidR="00344B3C" w:rsidRPr="0073717E" w:rsidRDefault="00344B3C" w:rsidP="0073717E">
            <w:pPr>
              <w:spacing w:line="276" w:lineRule="auto"/>
              <w:rPr>
                <w:rFonts w:eastAsia="Times New Roman"/>
                <w:b/>
                <w:bCs/>
                <w:color w:val="222222"/>
                <w:sz w:val="28"/>
                <w:szCs w:val="28"/>
                <w:lang w:eastAsia="ja-JP"/>
              </w:rPr>
            </w:pPr>
          </w:p>
          <w:p w14:paraId="1FB9D87D"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Amendment XV (1870)</w:t>
            </w:r>
          </w:p>
        </w:tc>
      </w:tr>
      <w:tr w:rsidR="00344B3C" w:rsidRPr="0073717E" w14:paraId="505278DF" w14:textId="77777777" w:rsidTr="00344B3C">
        <w:tc>
          <w:tcPr>
            <w:tcW w:w="0" w:type="auto"/>
            <w:hideMark/>
          </w:tcPr>
          <w:p w14:paraId="6578A253"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right of citizens of the United States to vote shall not be denied or abridged by the United States or by any State on account of race, color, or previous condition of servitude.</w:t>
            </w:r>
          </w:p>
          <w:p w14:paraId="5FF83692"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Congress shall have power to enforce this article by appropriate legislation.</w:t>
            </w:r>
          </w:p>
        </w:tc>
      </w:tr>
      <w:tr w:rsidR="00344B3C" w:rsidRPr="0073717E" w14:paraId="566C11D9" w14:textId="77777777" w:rsidTr="00344B3C">
        <w:tc>
          <w:tcPr>
            <w:tcW w:w="0" w:type="auto"/>
            <w:hideMark/>
          </w:tcPr>
          <w:p w14:paraId="06F3EA31"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08389FF4" w14:textId="77777777" w:rsidTr="00344B3C">
        <w:tc>
          <w:tcPr>
            <w:tcW w:w="0" w:type="auto"/>
            <w:hideMark/>
          </w:tcPr>
          <w:p w14:paraId="0AF58694" w14:textId="77777777" w:rsidR="00344B3C" w:rsidRPr="0073717E" w:rsidRDefault="00344B3C" w:rsidP="0073717E">
            <w:pPr>
              <w:spacing w:line="276" w:lineRule="auto"/>
              <w:rPr>
                <w:rFonts w:eastAsia="Times New Roman"/>
                <w:sz w:val="28"/>
                <w:szCs w:val="28"/>
                <w:lang w:eastAsia="ja-JP"/>
              </w:rPr>
            </w:pPr>
            <w:bookmarkStart w:id="40" w:name="amdt_16_(1913)"/>
            <w:bookmarkEnd w:id="40"/>
          </w:p>
        </w:tc>
      </w:tr>
      <w:tr w:rsidR="00344B3C" w:rsidRPr="0073717E" w14:paraId="34FECD9A"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3096082C" w14:textId="77777777">
              <w:tc>
                <w:tcPr>
                  <w:tcW w:w="0" w:type="auto"/>
                  <w:hideMark/>
                </w:tcPr>
                <w:p w14:paraId="7F5D125A" w14:textId="77777777" w:rsidR="00344B3C" w:rsidRPr="0073717E" w:rsidRDefault="00344B3C" w:rsidP="0073717E">
                  <w:pPr>
                    <w:spacing w:line="276" w:lineRule="auto"/>
                    <w:rPr>
                      <w:rFonts w:eastAsia="Times New Roman"/>
                      <w:sz w:val="28"/>
                      <w:szCs w:val="28"/>
                      <w:lang w:eastAsia="ja-JP"/>
                    </w:rPr>
                  </w:pPr>
                </w:p>
              </w:tc>
            </w:tr>
          </w:tbl>
          <w:p w14:paraId="06C4550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XVI (1913)</w:t>
            </w:r>
          </w:p>
        </w:tc>
      </w:tr>
      <w:tr w:rsidR="00344B3C" w:rsidRPr="0073717E" w14:paraId="7804C7BE" w14:textId="77777777" w:rsidTr="00344B3C">
        <w:tc>
          <w:tcPr>
            <w:tcW w:w="0" w:type="auto"/>
            <w:hideMark/>
          </w:tcPr>
          <w:p w14:paraId="2E22618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Congress shall have power to lay and collect taxes on incomes, from whatever source derived, without apportionment among the several States, and without regard to any census or enumeration.</w:t>
            </w:r>
          </w:p>
        </w:tc>
      </w:tr>
      <w:tr w:rsidR="00344B3C" w:rsidRPr="0073717E" w14:paraId="59F35768" w14:textId="77777777" w:rsidTr="00344B3C">
        <w:tc>
          <w:tcPr>
            <w:tcW w:w="0" w:type="auto"/>
            <w:hideMark/>
          </w:tcPr>
          <w:p w14:paraId="6A6FB157"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E9ED786" w14:textId="77777777" w:rsidTr="00344B3C">
        <w:tc>
          <w:tcPr>
            <w:tcW w:w="0" w:type="auto"/>
            <w:hideMark/>
          </w:tcPr>
          <w:p w14:paraId="676D13D6" w14:textId="77777777" w:rsidR="00344B3C" w:rsidRPr="0073717E" w:rsidRDefault="00344B3C" w:rsidP="0073717E">
            <w:pPr>
              <w:spacing w:line="276" w:lineRule="auto"/>
              <w:rPr>
                <w:rFonts w:eastAsia="Times New Roman"/>
                <w:sz w:val="28"/>
                <w:szCs w:val="28"/>
                <w:lang w:eastAsia="ja-JP"/>
              </w:rPr>
            </w:pPr>
            <w:bookmarkStart w:id="41" w:name="amdt_17_(1913)"/>
            <w:bookmarkEnd w:id="41"/>
          </w:p>
        </w:tc>
      </w:tr>
      <w:tr w:rsidR="00344B3C" w:rsidRPr="0073717E" w14:paraId="114FB3B3"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65231A5" w14:textId="77777777">
              <w:tc>
                <w:tcPr>
                  <w:tcW w:w="0" w:type="auto"/>
                  <w:hideMark/>
                </w:tcPr>
                <w:p w14:paraId="0EBF2745" w14:textId="77777777" w:rsidR="00344B3C" w:rsidRPr="0073717E" w:rsidRDefault="00344B3C" w:rsidP="0073717E">
                  <w:pPr>
                    <w:spacing w:line="276" w:lineRule="auto"/>
                    <w:rPr>
                      <w:rFonts w:eastAsia="Times New Roman"/>
                      <w:sz w:val="28"/>
                      <w:szCs w:val="28"/>
                      <w:lang w:eastAsia="ja-JP"/>
                    </w:rPr>
                  </w:pPr>
                </w:p>
              </w:tc>
            </w:tr>
          </w:tbl>
          <w:p w14:paraId="2A476DE5"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XVII (1913)</w:t>
            </w:r>
          </w:p>
        </w:tc>
      </w:tr>
      <w:tr w:rsidR="00344B3C" w:rsidRPr="0073717E" w14:paraId="7A5B2AC9" w14:textId="77777777" w:rsidTr="00344B3C">
        <w:tc>
          <w:tcPr>
            <w:tcW w:w="0" w:type="auto"/>
            <w:hideMark/>
          </w:tcPr>
          <w:p w14:paraId="39AD94C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w:t>
            </w:r>
          </w:p>
          <w:p w14:paraId="533132FD"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p>
          <w:p w14:paraId="217E038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This amendment shall not be so construed as to affect the election or term of any Senator chosen before it becomes valid as part of the Constitution.</w:t>
            </w:r>
          </w:p>
        </w:tc>
      </w:tr>
      <w:tr w:rsidR="00344B3C" w:rsidRPr="0073717E" w14:paraId="14600B5C" w14:textId="77777777" w:rsidTr="00344B3C">
        <w:tc>
          <w:tcPr>
            <w:tcW w:w="0" w:type="auto"/>
            <w:hideMark/>
          </w:tcPr>
          <w:p w14:paraId="168556CF"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7E481D87" w14:textId="77777777" w:rsidTr="00344B3C">
        <w:tc>
          <w:tcPr>
            <w:tcW w:w="0" w:type="auto"/>
            <w:hideMark/>
          </w:tcPr>
          <w:p w14:paraId="43A078D3" w14:textId="77777777" w:rsidR="00344B3C" w:rsidRPr="0073717E" w:rsidRDefault="00344B3C" w:rsidP="0073717E">
            <w:pPr>
              <w:spacing w:line="276" w:lineRule="auto"/>
              <w:rPr>
                <w:rFonts w:eastAsia="Times New Roman"/>
                <w:sz w:val="28"/>
                <w:szCs w:val="28"/>
                <w:lang w:eastAsia="ja-JP"/>
              </w:rPr>
            </w:pPr>
            <w:bookmarkStart w:id="42" w:name="amdt_18_(1919)"/>
            <w:bookmarkEnd w:id="42"/>
          </w:p>
        </w:tc>
      </w:tr>
      <w:tr w:rsidR="00344B3C" w:rsidRPr="0073717E" w14:paraId="2FD39F6D"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68747EC7" w14:textId="77777777">
              <w:tc>
                <w:tcPr>
                  <w:tcW w:w="0" w:type="auto"/>
                  <w:hideMark/>
                </w:tcPr>
                <w:p w14:paraId="2FA1ACF2" w14:textId="77777777" w:rsidR="00344B3C" w:rsidRPr="0073717E" w:rsidRDefault="00344B3C" w:rsidP="0073717E">
                  <w:pPr>
                    <w:spacing w:line="276" w:lineRule="auto"/>
                    <w:rPr>
                      <w:rFonts w:eastAsia="Times New Roman"/>
                      <w:sz w:val="28"/>
                      <w:szCs w:val="28"/>
                      <w:lang w:eastAsia="ja-JP"/>
                    </w:rPr>
                  </w:pPr>
                </w:p>
              </w:tc>
            </w:tr>
          </w:tbl>
          <w:p w14:paraId="58308157" w14:textId="77777777" w:rsidR="0073717E" w:rsidRDefault="00344B3C" w:rsidP="0073717E">
            <w:pPr>
              <w:spacing w:line="276" w:lineRule="auto"/>
              <w:rPr>
                <w:rFonts w:eastAsia="Times New Roman"/>
                <w:b/>
                <w:bCs/>
                <w:color w:val="222222"/>
                <w:sz w:val="28"/>
                <w:szCs w:val="28"/>
                <w:lang w:eastAsia="ja-JP"/>
              </w:rPr>
            </w:pPr>
            <w:r w:rsidRPr="0073717E">
              <w:rPr>
                <w:rFonts w:eastAsia="Times New Roman"/>
                <w:color w:val="222222"/>
                <w:sz w:val="28"/>
                <w:szCs w:val="28"/>
                <w:lang w:eastAsia="ja-JP"/>
              </w:rPr>
              <w:br/>
            </w:r>
          </w:p>
          <w:p w14:paraId="57DED9C5" w14:textId="77777777" w:rsidR="0073717E" w:rsidRDefault="0073717E" w:rsidP="0073717E">
            <w:pPr>
              <w:spacing w:line="276" w:lineRule="auto"/>
              <w:rPr>
                <w:rFonts w:eastAsia="Times New Roman"/>
                <w:b/>
                <w:bCs/>
                <w:color w:val="222222"/>
                <w:sz w:val="28"/>
                <w:szCs w:val="28"/>
                <w:lang w:eastAsia="ja-JP"/>
              </w:rPr>
            </w:pPr>
          </w:p>
          <w:p w14:paraId="1B553B60"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Amendment XVIII (1919)</w:t>
            </w:r>
          </w:p>
        </w:tc>
      </w:tr>
      <w:tr w:rsidR="00344B3C" w:rsidRPr="0073717E" w14:paraId="11902797" w14:textId="77777777" w:rsidTr="00344B3C">
        <w:tc>
          <w:tcPr>
            <w:tcW w:w="0" w:type="auto"/>
            <w:hideMark/>
          </w:tcPr>
          <w:p w14:paraId="6497F25C" w14:textId="77777777" w:rsidR="00344B3C" w:rsidRPr="0073717E" w:rsidRDefault="00344B3C" w:rsidP="0073717E">
            <w:pPr>
              <w:spacing w:line="276" w:lineRule="auto"/>
              <w:rPr>
                <w:rFonts w:eastAsia="Times New Roman"/>
                <w:strike/>
                <w:color w:val="222222"/>
                <w:sz w:val="28"/>
                <w:szCs w:val="28"/>
                <w:lang w:eastAsia="ja-JP"/>
              </w:rPr>
            </w:pPr>
            <w:r w:rsidRPr="0073717E">
              <w:rPr>
                <w:rFonts w:eastAsia="Times New Roman"/>
                <w:b/>
                <w:bCs/>
                <w:iCs/>
                <w:strike/>
                <w:color w:val="222222"/>
                <w:sz w:val="28"/>
                <w:szCs w:val="28"/>
                <w:lang w:eastAsia="ja-JP"/>
              </w:rPr>
              <w:t>Section 1</w:t>
            </w:r>
            <w:r w:rsidRPr="0073717E">
              <w:rPr>
                <w:rFonts w:eastAsia="Times New Roman"/>
                <w:iCs/>
                <w:strike/>
                <w:color w:val="222222"/>
                <w:sz w:val="28"/>
                <w:szCs w:val="28"/>
                <w:lang w:eastAsia="ja-JP"/>
              </w:rPr>
              <w:t>. 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14:paraId="3439A47D" w14:textId="77777777" w:rsidR="00344B3C" w:rsidRPr="0073717E" w:rsidRDefault="00344B3C" w:rsidP="0073717E">
            <w:pPr>
              <w:spacing w:line="276" w:lineRule="auto"/>
              <w:rPr>
                <w:rFonts w:eastAsia="Times New Roman"/>
                <w:strike/>
                <w:color w:val="222222"/>
                <w:sz w:val="28"/>
                <w:szCs w:val="28"/>
                <w:lang w:eastAsia="ja-JP"/>
              </w:rPr>
            </w:pPr>
            <w:r w:rsidRPr="0073717E">
              <w:rPr>
                <w:rFonts w:eastAsia="Times New Roman"/>
                <w:b/>
                <w:bCs/>
                <w:iCs/>
                <w:strike/>
                <w:color w:val="222222"/>
                <w:sz w:val="28"/>
                <w:szCs w:val="28"/>
                <w:lang w:eastAsia="ja-JP"/>
              </w:rPr>
              <w:t>Section 2</w:t>
            </w:r>
            <w:r w:rsidRPr="0073717E">
              <w:rPr>
                <w:rFonts w:eastAsia="Times New Roman"/>
                <w:iCs/>
                <w:strike/>
                <w:color w:val="222222"/>
                <w:sz w:val="28"/>
                <w:szCs w:val="28"/>
                <w:lang w:eastAsia="ja-JP"/>
              </w:rPr>
              <w:t>. The Congress and the several States shall have concurrent power to enforce this article by appropriate legislation.</w:t>
            </w:r>
          </w:p>
          <w:p w14:paraId="22682CEC"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iCs/>
                <w:strike/>
                <w:color w:val="222222"/>
                <w:sz w:val="28"/>
                <w:szCs w:val="28"/>
                <w:lang w:eastAsia="ja-JP"/>
              </w:rPr>
              <w:t>Section 3.</w:t>
            </w:r>
            <w:r w:rsidRPr="0073717E">
              <w:rPr>
                <w:rFonts w:eastAsia="Times New Roman"/>
                <w:strike/>
                <w:color w:val="222222"/>
                <w:sz w:val="28"/>
                <w:szCs w:val="28"/>
                <w:lang w:eastAsia="ja-JP"/>
              </w:rPr>
              <w:t> </w:t>
            </w:r>
            <w:r w:rsidRPr="0073717E">
              <w:rPr>
                <w:rFonts w:eastAsia="Times New Roman"/>
                <w:iCs/>
                <w:strike/>
                <w:color w:val="222222"/>
                <w:sz w:val="28"/>
                <w:szCs w:val="28"/>
                <w:lang w:eastAsia="ja-JP"/>
              </w:rPr>
              <w:t>This article shall be inoperative unless it shall have been ratified as an amendment to the Constitution by the legislatures of the several States, as provided in the Constitution, within seven years from the date of the submission hereof to the States by the Congress.</w:t>
            </w:r>
          </w:p>
        </w:tc>
      </w:tr>
      <w:tr w:rsidR="00344B3C" w:rsidRPr="0073717E" w14:paraId="03CB63CA" w14:textId="77777777" w:rsidTr="00344B3C">
        <w:tc>
          <w:tcPr>
            <w:tcW w:w="0" w:type="auto"/>
            <w:hideMark/>
          </w:tcPr>
          <w:p w14:paraId="624B74C4"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B27F3AB" w14:textId="77777777" w:rsidTr="00344B3C">
        <w:tc>
          <w:tcPr>
            <w:tcW w:w="0" w:type="auto"/>
            <w:hideMark/>
          </w:tcPr>
          <w:p w14:paraId="2CBFF508" w14:textId="77777777" w:rsidR="00344B3C" w:rsidRPr="0073717E" w:rsidRDefault="00344B3C" w:rsidP="0073717E">
            <w:pPr>
              <w:spacing w:line="276" w:lineRule="auto"/>
              <w:rPr>
                <w:rFonts w:eastAsia="Times New Roman"/>
                <w:sz w:val="28"/>
                <w:szCs w:val="28"/>
                <w:lang w:eastAsia="ja-JP"/>
              </w:rPr>
            </w:pPr>
            <w:bookmarkStart w:id="43" w:name="amdt_19_(1920)"/>
            <w:bookmarkEnd w:id="43"/>
          </w:p>
        </w:tc>
      </w:tr>
      <w:tr w:rsidR="00344B3C" w:rsidRPr="0073717E" w14:paraId="264A9C39"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0F3668E4" w14:textId="77777777">
              <w:tc>
                <w:tcPr>
                  <w:tcW w:w="0" w:type="auto"/>
                  <w:hideMark/>
                </w:tcPr>
                <w:p w14:paraId="26BBD711" w14:textId="77777777" w:rsidR="00344B3C" w:rsidRPr="0073717E" w:rsidRDefault="00344B3C" w:rsidP="0073717E">
                  <w:pPr>
                    <w:spacing w:line="276" w:lineRule="auto"/>
                    <w:rPr>
                      <w:rFonts w:eastAsia="Times New Roman"/>
                      <w:sz w:val="28"/>
                      <w:szCs w:val="28"/>
                      <w:lang w:eastAsia="ja-JP"/>
                    </w:rPr>
                  </w:pPr>
                </w:p>
              </w:tc>
            </w:tr>
          </w:tbl>
          <w:p w14:paraId="3562B1C5"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XIX (1920)</w:t>
            </w:r>
          </w:p>
        </w:tc>
      </w:tr>
      <w:tr w:rsidR="00344B3C" w:rsidRPr="0073717E" w14:paraId="1DA82DD6" w14:textId="77777777" w:rsidTr="00344B3C">
        <w:tc>
          <w:tcPr>
            <w:tcW w:w="0" w:type="auto"/>
            <w:hideMark/>
          </w:tcPr>
          <w:p w14:paraId="1757FF64"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 right of citizens of the United States to vote shall not be denied or abridged by the United States or by any State on account of sex.</w:t>
            </w:r>
          </w:p>
          <w:p w14:paraId="25ED5A2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Congress shall have power to enforce this article by appropriate legislation.</w:t>
            </w:r>
          </w:p>
        </w:tc>
      </w:tr>
      <w:tr w:rsidR="00344B3C" w:rsidRPr="0073717E" w14:paraId="27817D7F" w14:textId="77777777" w:rsidTr="00344B3C">
        <w:tc>
          <w:tcPr>
            <w:tcW w:w="0" w:type="auto"/>
            <w:hideMark/>
          </w:tcPr>
          <w:p w14:paraId="57F32FE6"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100A828D" w14:textId="77777777" w:rsidTr="00344B3C">
        <w:tc>
          <w:tcPr>
            <w:tcW w:w="0" w:type="auto"/>
            <w:hideMark/>
          </w:tcPr>
          <w:p w14:paraId="2DB83D0A" w14:textId="77777777" w:rsidR="00344B3C" w:rsidRPr="0073717E" w:rsidRDefault="00344B3C" w:rsidP="0073717E">
            <w:pPr>
              <w:spacing w:line="276" w:lineRule="auto"/>
              <w:rPr>
                <w:rFonts w:eastAsia="Times New Roman"/>
                <w:sz w:val="28"/>
                <w:szCs w:val="28"/>
                <w:lang w:eastAsia="ja-JP"/>
              </w:rPr>
            </w:pPr>
            <w:bookmarkStart w:id="44" w:name="amdt_20_(1933)"/>
            <w:bookmarkEnd w:id="44"/>
          </w:p>
        </w:tc>
      </w:tr>
      <w:tr w:rsidR="00344B3C" w:rsidRPr="0073717E" w14:paraId="7B18B1B5"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3F5BCC4" w14:textId="77777777">
              <w:tc>
                <w:tcPr>
                  <w:tcW w:w="0" w:type="auto"/>
                  <w:hideMark/>
                </w:tcPr>
                <w:p w14:paraId="7E3F0D7F" w14:textId="77777777" w:rsidR="00344B3C" w:rsidRPr="0073717E" w:rsidRDefault="00344B3C" w:rsidP="0073717E">
                  <w:pPr>
                    <w:spacing w:line="276" w:lineRule="auto"/>
                    <w:rPr>
                      <w:rFonts w:eastAsia="Times New Roman"/>
                      <w:sz w:val="28"/>
                      <w:szCs w:val="28"/>
                      <w:lang w:eastAsia="ja-JP"/>
                    </w:rPr>
                  </w:pPr>
                </w:p>
              </w:tc>
            </w:tr>
          </w:tbl>
          <w:p w14:paraId="1557A052" w14:textId="77777777" w:rsidR="004B05B9" w:rsidRPr="0073717E" w:rsidRDefault="004B05B9" w:rsidP="0073717E">
            <w:pPr>
              <w:spacing w:line="276" w:lineRule="auto"/>
              <w:rPr>
                <w:rFonts w:eastAsia="Times New Roman"/>
                <w:color w:val="222222"/>
                <w:sz w:val="28"/>
                <w:szCs w:val="28"/>
                <w:lang w:eastAsia="ja-JP"/>
              </w:rPr>
            </w:pPr>
          </w:p>
          <w:p w14:paraId="5DAE199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Amendment XX (1933)</w:t>
            </w:r>
          </w:p>
        </w:tc>
      </w:tr>
      <w:tr w:rsidR="00344B3C" w:rsidRPr="0073717E" w14:paraId="06B96778" w14:textId="77777777" w:rsidTr="00344B3C">
        <w:tc>
          <w:tcPr>
            <w:tcW w:w="0" w:type="auto"/>
            <w:hideMark/>
          </w:tcPr>
          <w:p w14:paraId="7D66769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terms of the President and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p w14:paraId="5EE193F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Congress shall assemble at least once in every year, and such meeting shall begin at noon on the 3d day of January, unless they shall by law appoint a different day.</w:t>
            </w:r>
          </w:p>
          <w:p w14:paraId="0EF7563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3</w:t>
            </w:r>
            <w:r w:rsidRPr="0073717E">
              <w:rPr>
                <w:rFonts w:eastAsia="Times New Roman"/>
                <w:color w:val="222222"/>
                <w:sz w:val="28"/>
                <w:szCs w:val="28"/>
                <w:lang w:eastAsia="ja-JP"/>
              </w:rPr>
              <w:t>. 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p w14:paraId="41B30E6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4</w:t>
            </w:r>
            <w:r w:rsidRPr="0073717E">
              <w:rPr>
                <w:rFonts w:eastAsia="Times New Roman"/>
                <w:color w:val="222222"/>
                <w:sz w:val="28"/>
                <w:szCs w:val="28"/>
                <w:lang w:eastAsia="ja-JP"/>
              </w:rPr>
              <w:t>.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
          <w:p w14:paraId="0D3CC63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5</w:t>
            </w:r>
            <w:r w:rsidRPr="0073717E">
              <w:rPr>
                <w:rFonts w:eastAsia="Times New Roman"/>
                <w:color w:val="222222"/>
                <w:sz w:val="28"/>
                <w:szCs w:val="28"/>
                <w:lang w:eastAsia="ja-JP"/>
              </w:rPr>
              <w:t>. Sections 1 and 2 shall take effect on the 15th day of October following the ratification of this article.</w:t>
            </w:r>
          </w:p>
          <w:p w14:paraId="6F8CC6F4"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6</w:t>
            </w:r>
            <w:r w:rsidRPr="0073717E">
              <w:rPr>
                <w:rFonts w:eastAsia="Times New Roman"/>
                <w:color w:val="222222"/>
                <w:sz w:val="28"/>
                <w:szCs w:val="28"/>
                <w:lang w:eastAsia="ja-JP"/>
              </w:rPr>
              <w:t>. This article shall be inoperative unless it shall have been ratified as an amendment to the Constitution by the legislatures of three-fourths of the several States within seven years from the date of its submission.</w:t>
            </w:r>
          </w:p>
        </w:tc>
      </w:tr>
      <w:tr w:rsidR="00344B3C" w:rsidRPr="0073717E" w14:paraId="05786E75" w14:textId="77777777" w:rsidTr="00344B3C">
        <w:tc>
          <w:tcPr>
            <w:tcW w:w="0" w:type="auto"/>
            <w:hideMark/>
          </w:tcPr>
          <w:p w14:paraId="11C31E91"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36139A1E" w14:textId="77777777" w:rsidTr="00344B3C">
        <w:tc>
          <w:tcPr>
            <w:tcW w:w="0" w:type="auto"/>
            <w:hideMark/>
          </w:tcPr>
          <w:p w14:paraId="78322071" w14:textId="77777777" w:rsidR="00344B3C" w:rsidRPr="0073717E" w:rsidRDefault="00344B3C" w:rsidP="0073717E">
            <w:pPr>
              <w:spacing w:line="276" w:lineRule="auto"/>
              <w:rPr>
                <w:rFonts w:eastAsia="Times New Roman"/>
                <w:sz w:val="28"/>
                <w:szCs w:val="28"/>
                <w:lang w:eastAsia="ja-JP"/>
              </w:rPr>
            </w:pPr>
            <w:bookmarkStart w:id="45" w:name="amdt_21_(1933)"/>
            <w:bookmarkEnd w:id="45"/>
          </w:p>
        </w:tc>
      </w:tr>
      <w:tr w:rsidR="00344B3C" w:rsidRPr="0073717E" w14:paraId="06A96646"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853FE0E" w14:textId="77777777">
              <w:tc>
                <w:tcPr>
                  <w:tcW w:w="0" w:type="auto"/>
                  <w:hideMark/>
                </w:tcPr>
                <w:p w14:paraId="290C4F89" w14:textId="77777777" w:rsidR="00344B3C" w:rsidRPr="0073717E" w:rsidRDefault="00344B3C" w:rsidP="0073717E">
                  <w:pPr>
                    <w:spacing w:line="276" w:lineRule="auto"/>
                    <w:rPr>
                      <w:rFonts w:eastAsia="Times New Roman"/>
                      <w:sz w:val="28"/>
                      <w:szCs w:val="28"/>
                      <w:lang w:eastAsia="ja-JP"/>
                    </w:rPr>
                  </w:pPr>
                </w:p>
              </w:tc>
            </w:tr>
          </w:tbl>
          <w:p w14:paraId="29463D4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XXI (1933)</w:t>
            </w:r>
          </w:p>
        </w:tc>
      </w:tr>
      <w:tr w:rsidR="00344B3C" w:rsidRPr="0073717E" w14:paraId="6A6DDCFC" w14:textId="77777777" w:rsidTr="00344B3C">
        <w:tc>
          <w:tcPr>
            <w:tcW w:w="0" w:type="auto"/>
            <w:hideMark/>
          </w:tcPr>
          <w:p w14:paraId="2BC5359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eighteenth article of amendment to the Constitution of the United States is hereby repealed.</w:t>
            </w:r>
          </w:p>
          <w:p w14:paraId="47A6ABFD"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transportation or importation into any State, Territory, or possession of the United States for delivery or use therein of intoxicating liquors, in violation of the laws thereof, is hereby prohibited.</w:t>
            </w:r>
          </w:p>
          <w:p w14:paraId="6020EE9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3</w:t>
            </w:r>
            <w:r w:rsidRPr="0073717E">
              <w:rPr>
                <w:rFonts w:eastAsia="Times New Roman"/>
                <w:color w:val="222222"/>
                <w:sz w:val="28"/>
                <w:szCs w:val="28"/>
                <w:lang w:eastAsia="ja-JP"/>
              </w:rPr>
              <w:t>.  This article shall be inoperative unless it shall have been ratified as an amendment to the Constitution by conventions in the several States, as provided in the Constitution, within seven years from the date of the submission hereof to the States by the Congress.</w:t>
            </w:r>
          </w:p>
        </w:tc>
      </w:tr>
      <w:tr w:rsidR="00344B3C" w:rsidRPr="0073717E" w14:paraId="55512963" w14:textId="77777777" w:rsidTr="00344B3C">
        <w:tc>
          <w:tcPr>
            <w:tcW w:w="0" w:type="auto"/>
            <w:hideMark/>
          </w:tcPr>
          <w:p w14:paraId="13C3B05A"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0FF02BFA" w14:textId="77777777" w:rsidTr="00344B3C">
        <w:tc>
          <w:tcPr>
            <w:tcW w:w="0" w:type="auto"/>
            <w:hideMark/>
          </w:tcPr>
          <w:p w14:paraId="25AD99C0" w14:textId="77777777" w:rsidR="00344B3C" w:rsidRPr="0073717E" w:rsidRDefault="00344B3C" w:rsidP="0073717E">
            <w:pPr>
              <w:spacing w:line="276" w:lineRule="auto"/>
              <w:rPr>
                <w:rFonts w:eastAsia="Times New Roman"/>
                <w:sz w:val="28"/>
                <w:szCs w:val="28"/>
                <w:lang w:eastAsia="ja-JP"/>
              </w:rPr>
            </w:pPr>
            <w:bookmarkStart w:id="46" w:name="amdt_22_(1951)"/>
            <w:bookmarkEnd w:id="46"/>
          </w:p>
        </w:tc>
      </w:tr>
      <w:tr w:rsidR="00344B3C" w:rsidRPr="0073717E" w14:paraId="54B73F8A"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648C101" w14:textId="77777777">
              <w:tc>
                <w:tcPr>
                  <w:tcW w:w="0" w:type="auto"/>
                  <w:hideMark/>
                </w:tcPr>
                <w:p w14:paraId="0BD3C567" w14:textId="77777777" w:rsidR="00344B3C" w:rsidRPr="0073717E" w:rsidRDefault="00344B3C" w:rsidP="0073717E">
                  <w:pPr>
                    <w:spacing w:line="276" w:lineRule="auto"/>
                    <w:rPr>
                      <w:rFonts w:eastAsia="Times New Roman"/>
                      <w:sz w:val="28"/>
                      <w:szCs w:val="28"/>
                      <w:lang w:eastAsia="ja-JP"/>
                    </w:rPr>
                  </w:pPr>
                </w:p>
              </w:tc>
            </w:tr>
          </w:tbl>
          <w:p w14:paraId="4021333B"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XXII (1951)</w:t>
            </w:r>
          </w:p>
        </w:tc>
      </w:tr>
      <w:tr w:rsidR="00344B3C" w:rsidRPr="0073717E" w14:paraId="0B5468A4" w14:textId="77777777" w:rsidTr="00344B3C">
        <w:tc>
          <w:tcPr>
            <w:tcW w:w="0" w:type="auto"/>
            <w:hideMark/>
          </w:tcPr>
          <w:p w14:paraId="150D7A8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
          <w:p w14:paraId="4123893B"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This article shall be inoperative unless it shall have been ratified as an amendment to the Constitution by the legislatures of three-fourths of the several States within seven years from the date of its submission to the States by the Congress.</w:t>
            </w:r>
          </w:p>
        </w:tc>
      </w:tr>
      <w:tr w:rsidR="00344B3C" w:rsidRPr="0073717E" w14:paraId="4CA1CFBC" w14:textId="77777777" w:rsidTr="00344B3C">
        <w:tc>
          <w:tcPr>
            <w:tcW w:w="0" w:type="auto"/>
            <w:hideMark/>
          </w:tcPr>
          <w:p w14:paraId="403F04A4"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2145EAB1" w14:textId="77777777" w:rsidTr="00344B3C">
        <w:tc>
          <w:tcPr>
            <w:tcW w:w="0" w:type="auto"/>
            <w:hideMark/>
          </w:tcPr>
          <w:p w14:paraId="76AB3610" w14:textId="77777777" w:rsidR="00344B3C" w:rsidRPr="0073717E" w:rsidRDefault="00344B3C" w:rsidP="0073717E">
            <w:pPr>
              <w:spacing w:line="276" w:lineRule="auto"/>
              <w:rPr>
                <w:rFonts w:eastAsia="Times New Roman"/>
                <w:sz w:val="28"/>
                <w:szCs w:val="28"/>
                <w:lang w:eastAsia="ja-JP"/>
              </w:rPr>
            </w:pPr>
            <w:bookmarkStart w:id="47" w:name="amdt_23_(1961)"/>
            <w:bookmarkEnd w:id="47"/>
          </w:p>
        </w:tc>
      </w:tr>
      <w:tr w:rsidR="00344B3C" w:rsidRPr="0073717E" w14:paraId="1B8B2773"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20CBB8D8" w14:textId="77777777">
              <w:tc>
                <w:tcPr>
                  <w:tcW w:w="0" w:type="auto"/>
                  <w:hideMark/>
                </w:tcPr>
                <w:p w14:paraId="12494AEA" w14:textId="77777777" w:rsidR="00344B3C" w:rsidRPr="0073717E" w:rsidRDefault="00344B3C" w:rsidP="0073717E">
                  <w:pPr>
                    <w:spacing w:line="276" w:lineRule="auto"/>
                    <w:rPr>
                      <w:rFonts w:eastAsia="Times New Roman"/>
                      <w:sz w:val="28"/>
                      <w:szCs w:val="28"/>
                      <w:lang w:eastAsia="ja-JP"/>
                    </w:rPr>
                  </w:pPr>
                </w:p>
              </w:tc>
            </w:tr>
          </w:tbl>
          <w:p w14:paraId="427EF509"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XXIII (1961)</w:t>
            </w:r>
          </w:p>
        </w:tc>
      </w:tr>
      <w:tr w:rsidR="00344B3C" w:rsidRPr="0073717E" w14:paraId="7042F032" w14:textId="77777777" w:rsidTr="00344B3C">
        <w:tc>
          <w:tcPr>
            <w:tcW w:w="0" w:type="auto"/>
            <w:hideMark/>
          </w:tcPr>
          <w:p w14:paraId="44751DB3"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District constituting the seat of Government of the United States shall appoint in such manner as the Congress may direct:</w:t>
            </w:r>
          </w:p>
          <w:p w14:paraId="5C013B5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14:paraId="364E2DE1"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Congress shall have power to enforce this article by appropriate legislation.</w:t>
            </w:r>
          </w:p>
        </w:tc>
      </w:tr>
      <w:tr w:rsidR="00344B3C" w:rsidRPr="0073717E" w14:paraId="189B04F4" w14:textId="77777777" w:rsidTr="00344B3C">
        <w:tc>
          <w:tcPr>
            <w:tcW w:w="0" w:type="auto"/>
            <w:hideMark/>
          </w:tcPr>
          <w:p w14:paraId="530597BD"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0F3CE018" w14:textId="77777777" w:rsidTr="00344B3C">
        <w:tc>
          <w:tcPr>
            <w:tcW w:w="0" w:type="auto"/>
            <w:hideMark/>
          </w:tcPr>
          <w:p w14:paraId="0E19CF93" w14:textId="77777777" w:rsidR="00344B3C" w:rsidRPr="0073717E" w:rsidRDefault="00344B3C" w:rsidP="0073717E">
            <w:pPr>
              <w:spacing w:line="276" w:lineRule="auto"/>
              <w:rPr>
                <w:rFonts w:eastAsia="Times New Roman"/>
                <w:sz w:val="28"/>
                <w:szCs w:val="28"/>
                <w:lang w:eastAsia="ja-JP"/>
              </w:rPr>
            </w:pPr>
            <w:bookmarkStart w:id="48" w:name="amdt_24_(1964)"/>
            <w:bookmarkEnd w:id="48"/>
          </w:p>
        </w:tc>
      </w:tr>
      <w:tr w:rsidR="00344B3C" w:rsidRPr="0073717E" w14:paraId="15CD3E7F"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658D53A6" w14:textId="77777777">
              <w:tc>
                <w:tcPr>
                  <w:tcW w:w="0" w:type="auto"/>
                  <w:hideMark/>
                </w:tcPr>
                <w:p w14:paraId="2D6DBA35" w14:textId="77777777" w:rsidR="00344B3C" w:rsidRPr="0073717E" w:rsidRDefault="00344B3C" w:rsidP="0073717E">
                  <w:pPr>
                    <w:spacing w:line="276" w:lineRule="auto"/>
                    <w:rPr>
                      <w:rFonts w:eastAsia="Times New Roman"/>
                      <w:sz w:val="28"/>
                      <w:szCs w:val="28"/>
                      <w:lang w:eastAsia="ja-JP"/>
                    </w:rPr>
                  </w:pPr>
                </w:p>
              </w:tc>
            </w:tr>
          </w:tbl>
          <w:p w14:paraId="79CF03A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XXIV (1964)</w:t>
            </w:r>
          </w:p>
        </w:tc>
      </w:tr>
      <w:tr w:rsidR="00344B3C" w:rsidRPr="0073717E" w14:paraId="5BDA400D" w14:textId="77777777" w:rsidTr="00344B3C">
        <w:tc>
          <w:tcPr>
            <w:tcW w:w="0" w:type="auto"/>
            <w:hideMark/>
          </w:tcPr>
          <w:p w14:paraId="7DE35397"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p w14:paraId="150AD6AC"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Congress shall have power to enforce this article by appropriate legislation.</w:t>
            </w:r>
          </w:p>
        </w:tc>
      </w:tr>
      <w:tr w:rsidR="00344B3C" w:rsidRPr="0073717E" w14:paraId="23B9C737" w14:textId="77777777" w:rsidTr="00344B3C">
        <w:tc>
          <w:tcPr>
            <w:tcW w:w="0" w:type="auto"/>
            <w:hideMark/>
          </w:tcPr>
          <w:p w14:paraId="5ED81C12"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3F9AD463" w14:textId="77777777" w:rsidTr="00344B3C">
        <w:tc>
          <w:tcPr>
            <w:tcW w:w="0" w:type="auto"/>
            <w:hideMark/>
          </w:tcPr>
          <w:p w14:paraId="291C594E" w14:textId="77777777" w:rsidR="00344B3C" w:rsidRPr="0073717E" w:rsidRDefault="00344B3C" w:rsidP="0073717E">
            <w:pPr>
              <w:spacing w:line="276" w:lineRule="auto"/>
              <w:rPr>
                <w:rFonts w:eastAsia="Times New Roman"/>
                <w:sz w:val="28"/>
                <w:szCs w:val="28"/>
                <w:lang w:eastAsia="ja-JP"/>
              </w:rPr>
            </w:pPr>
            <w:bookmarkStart w:id="49" w:name="amdt_25_(1967)"/>
            <w:bookmarkEnd w:id="49"/>
          </w:p>
        </w:tc>
      </w:tr>
      <w:tr w:rsidR="00344B3C" w:rsidRPr="0073717E" w14:paraId="5736784D"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79296FF2" w14:textId="77777777">
              <w:tc>
                <w:tcPr>
                  <w:tcW w:w="0" w:type="auto"/>
                  <w:hideMark/>
                </w:tcPr>
                <w:p w14:paraId="31D2A5A5" w14:textId="77777777" w:rsidR="00344B3C" w:rsidRPr="0073717E" w:rsidRDefault="00344B3C" w:rsidP="0073717E">
                  <w:pPr>
                    <w:spacing w:line="276" w:lineRule="auto"/>
                    <w:rPr>
                      <w:rFonts w:eastAsia="Times New Roman"/>
                      <w:sz w:val="28"/>
                      <w:szCs w:val="28"/>
                      <w:lang w:eastAsia="ja-JP"/>
                    </w:rPr>
                  </w:pPr>
                </w:p>
              </w:tc>
            </w:tr>
          </w:tbl>
          <w:p w14:paraId="45B8A248"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XXV (1967)</w:t>
            </w:r>
          </w:p>
        </w:tc>
      </w:tr>
      <w:tr w:rsidR="00344B3C" w:rsidRPr="0073717E" w14:paraId="15D95A5C" w14:textId="77777777" w:rsidTr="00344B3C">
        <w:tc>
          <w:tcPr>
            <w:tcW w:w="0" w:type="auto"/>
            <w:hideMark/>
          </w:tcPr>
          <w:p w14:paraId="5FB1FB23"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In case of the removal of the President from office or of his death or resignation, the Vice President shall become President.</w:t>
            </w:r>
          </w:p>
          <w:p w14:paraId="49FC4D6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Whenever there is a vacancy in the office of the Vice President, the President shall nominate a Vice President who shall take office upon confirmation by a majority vote of both Houses of Congress.</w:t>
            </w:r>
          </w:p>
          <w:p w14:paraId="6F321A2B"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3</w:t>
            </w:r>
            <w:r w:rsidRPr="0073717E">
              <w:rPr>
                <w:rFonts w:eastAsia="Times New Roman"/>
                <w:color w:val="222222"/>
                <w:sz w:val="28"/>
                <w:szCs w:val="28"/>
                <w:lang w:eastAsia="ja-JP"/>
              </w:rPr>
              <w:t>. 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14:paraId="7022D4D6"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4</w:t>
            </w:r>
            <w:r w:rsidRPr="0073717E">
              <w:rPr>
                <w:rFonts w:eastAsia="Times New Roman"/>
                <w:color w:val="222222"/>
                <w:sz w:val="28"/>
                <w:szCs w:val="28"/>
                <w:lang w:eastAsia="ja-JP"/>
              </w:rPr>
              <w:t>. 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14:paraId="034C0145"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tc>
      </w:tr>
      <w:tr w:rsidR="00344B3C" w:rsidRPr="0073717E" w14:paraId="2644C242" w14:textId="77777777" w:rsidTr="00344B3C">
        <w:tc>
          <w:tcPr>
            <w:tcW w:w="0" w:type="auto"/>
            <w:hideMark/>
          </w:tcPr>
          <w:p w14:paraId="4E6C27EE"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E37AFAB" w14:textId="77777777" w:rsidTr="00344B3C">
        <w:tc>
          <w:tcPr>
            <w:tcW w:w="0" w:type="auto"/>
            <w:hideMark/>
          </w:tcPr>
          <w:p w14:paraId="36DD2DED" w14:textId="77777777" w:rsidR="00344B3C" w:rsidRPr="0073717E" w:rsidRDefault="00344B3C" w:rsidP="0073717E">
            <w:pPr>
              <w:spacing w:line="276" w:lineRule="auto"/>
              <w:rPr>
                <w:rFonts w:eastAsia="Times New Roman"/>
                <w:sz w:val="28"/>
                <w:szCs w:val="28"/>
                <w:lang w:eastAsia="ja-JP"/>
              </w:rPr>
            </w:pPr>
            <w:bookmarkStart w:id="50" w:name="amdt_26_(1971)"/>
            <w:bookmarkEnd w:id="50"/>
          </w:p>
        </w:tc>
      </w:tr>
      <w:tr w:rsidR="00344B3C" w:rsidRPr="0073717E" w14:paraId="49799DD8"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6043FEA" w14:textId="77777777">
              <w:tc>
                <w:tcPr>
                  <w:tcW w:w="0" w:type="auto"/>
                  <w:hideMark/>
                </w:tcPr>
                <w:p w14:paraId="195B1368" w14:textId="77777777" w:rsidR="00344B3C" w:rsidRPr="0073717E" w:rsidRDefault="00344B3C" w:rsidP="0073717E">
                  <w:pPr>
                    <w:spacing w:line="276" w:lineRule="auto"/>
                    <w:rPr>
                      <w:rFonts w:eastAsia="Times New Roman"/>
                      <w:sz w:val="28"/>
                      <w:szCs w:val="28"/>
                      <w:lang w:eastAsia="ja-JP"/>
                    </w:rPr>
                  </w:pPr>
                </w:p>
              </w:tc>
            </w:tr>
          </w:tbl>
          <w:p w14:paraId="7C14EA9E"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XXVI (1971)</w:t>
            </w:r>
          </w:p>
        </w:tc>
      </w:tr>
      <w:tr w:rsidR="00344B3C" w:rsidRPr="0073717E" w14:paraId="19928D56" w14:textId="77777777" w:rsidTr="00344B3C">
        <w:tc>
          <w:tcPr>
            <w:tcW w:w="0" w:type="auto"/>
            <w:hideMark/>
          </w:tcPr>
          <w:p w14:paraId="59A9376A"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1</w:t>
            </w:r>
            <w:r w:rsidRPr="0073717E">
              <w:rPr>
                <w:rFonts w:eastAsia="Times New Roman"/>
                <w:color w:val="222222"/>
                <w:sz w:val="28"/>
                <w:szCs w:val="28"/>
                <w:lang w:eastAsia="ja-JP"/>
              </w:rPr>
              <w:t>. The right of citizens of the United States, who are eighteen years of age or older, to vote shall not be denied or abridged by the United States or by any State on account of age.</w:t>
            </w:r>
          </w:p>
          <w:p w14:paraId="4BBFD671"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b/>
                <w:bCs/>
                <w:color w:val="222222"/>
                <w:sz w:val="28"/>
                <w:szCs w:val="28"/>
                <w:lang w:eastAsia="ja-JP"/>
              </w:rPr>
              <w:t>Section 2</w:t>
            </w:r>
            <w:r w:rsidRPr="0073717E">
              <w:rPr>
                <w:rFonts w:eastAsia="Times New Roman"/>
                <w:color w:val="222222"/>
                <w:sz w:val="28"/>
                <w:szCs w:val="28"/>
                <w:lang w:eastAsia="ja-JP"/>
              </w:rPr>
              <w:t>. The Congress shall have power to enforce this article by appropriate legislation.</w:t>
            </w:r>
          </w:p>
        </w:tc>
      </w:tr>
      <w:tr w:rsidR="00344B3C" w:rsidRPr="0073717E" w14:paraId="3B3A5C7D" w14:textId="77777777" w:rsidTr="00344B3C">
        <w:tc>
          <w:tcPr>
            <w:tcW w:w="0" w:type="auto"/>
            <w:hideMark/>
          </w:tcPr>
          <w:p w14:paraId="2644DF61" w14:textId="77777777" w:rsidR="00344B3C" w:rsidRPr="0073717E" w:rsidRDefault="00344B3C" w:rsidP="0073717E">
            <w:pPr>
              <w:spacing w:line="276" w:lineRule="auto"/>
              <w:rPr>
                <w:rFonts w:eastAsia="Times New Roman"/>
                <w:color w:val="222222"/>
                <w:sz w:val="28"/>
                <w:szCs w:val="28"/>
                <w:lang w:eastAsia="ja-JP"/>
              </w:rPr>
            </w:pPr>
          </w:p>
        </w:tc>
      </w:tr>
      <w:tr w:rsidR="00344B3C" w:rsidRPr="0073717E" w14:paraId="5DC28492" w14:textId="77777777" w:rsidTr="00344B3C">
        <w:tc>
          <w:tcPr>
            <w:tcW w:w="0" w:type="auto"/>
            <w:hideMark/>
          </w:tcPr>
          <w:p w14:paraId="48FAEF7E" w14:textId="77777777" w:rsidR="00344B3C" w:rsidRPr="0073717E" w:rsidRDefault="00344B3C" w:rsidP="0073717E">
            <w:pPr>
              <w:spacing w:line="276" w:lineRule="auto"/>
              <w:rPr>
                <w:rFonts w:eastAsia="Times New Roman"/>
                <w:sz w:val="28"/>
                <w:szCs w:val="28"/>
                <w:lang w:eastAsia="ja-JP"/>
              </w:rPr>
            </w:pPr>
            <w:bookmarkStart w:id="51" w:name="amdt_27_(1992)"/>
            <w:bookmarkEnd w:id="22"/>
            <w:bookmarkEnd w:id="51"/>
          </w:p>
        </w:tc>
      </w:tr>
      <w:tr w:rsidR="00344B3C" w:rsidRPr="0073717E" w14:paraId="557B2C6D" w14:textId="77777777" w:rsidTr="00344B3C">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6"/>
            </w:tblGrid>
            <w:tr w:rsidR="00344B3C" w:rsidRPr="0073717E" w14:paraId="562801CB" w14:textId="77777777">
              <w:tc>
                <w:tcPr>
                  <w:tcW w:w="0" w:type="auto"/>
                  <w:hideMark/>
                </w:tcPr>
                <w:p w14:paraId="0A64C00A" w14:textId="77777777" w:rsidR="00344B3C" w:rsidRPr="0073717E" w:rsidRDefault="00344B3C" w:rsidP="0073717E">
                  <w:pPr>
                    <w:spacing w:line="276" w:lineRule="auto"/>
                    <w:rPr>
                      <w:rFonts w:eastAsia="Times New Roman"/>
                      <w:sz w:val="28"/>
                      <w:szCs w:val="28"/>
                      <w:lang w:eastAsia="ja-JP"/>
                    </w:rPr>
                  </w:pPr>
                </w:p>
              </w:tc>
            </w:tr>
          </w:tbl>
          <w:p w14:paraId="57D9B17F"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br/>
            </w:r>
            <w:r w:rsidRPr="0073717E">
              <w:rPr>
                <w:rFonts w:eastAsia="Times New Roman"/>
                <w:b/>
                <w:bCs/>
                <w:color w:val="222222"/>
                <w:sz w:val="28"/>
                <w:szCs w:val="28"/>
                <w:lang w:eastAsia="ja-JP"/>
              </w:rPr>
              <w:t>Amendment XXVII (1992)</w:t>
            </w:r>
          </w:p>
        </w:tc>
      </w:tr>
      <w:tr w:rsidR="00344B3C" w:rsidRPr="0073717E" w14:paraId="2E66F0E2" w14:textId="77777777" w:rsidTr="00344B3C">
        <w:tc>
          <w:tcPr>
            <w:tcW w:w="0" w:type="auto"/>
            <w:hideMark/>
          </w:tcPr>
          <w:p w14:paraId="716442E3" w14:textId="77777777" w:rsidR="00344B3C" w:rsidRPr="0073717E" w:rsidRDefault="00344B3C" w:rsidP="0073717E">
            <w:pPr>
              <w:spacing w:line="276" w:lineRule="auto"/>
              <w:rPr>
                <w:rFonts w:eastAsia="Times New Roman"/>
                <w:color w:val="222222"/>
                <w:sz w:val="28"/>
                <w:szCs w:val="28"/>
                <w:lang w:eastAsia="ja-JP"/>
              </w:rPr>
            </w:pPr>
            <w:r w:rsidRPr="0073717E">
              <w:rPr>
                <w:rFonts w:eastAsia="Times New Roman"/>
                <w:color w:val="222222"/>
                <w:sz w:val="28"/>
                <w:szCs w:val="28"/>
                <w:lang w:eastAsia="ja-JP"/>
              </w:rPr>
              <w:t>No law varying the compensation for the services of the Senators and Representatives shall take effect, until an election of Representatives shall have intervened.</w:t>
            </w:r>
          </w:p>
        </w:tc>
      </w:tr>
    </w:tbl>
    <w:p w14:paraId="3E33CFAA" w14:textId="77777777" w:rsidR="00344B3C" w:rsidRPr="0073717E" w:rsidRDefault="00344B3C" w:rsidP="0019322F">
      <w:pPr>
        <w:spacing w:line="276" w:lineRule="auto"/>
        <w:rPr>
          <w:sz w:val="26"/>
          <w:szCs w:val="26"/>
        </w:rPr>
      </w:pPr>
    </w:p>
    <w:sectPr w:rsidR="00344B3C" w:rsidRPr="0073717E" w:rsidSect="00ED610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0232"/>
    <w:multiLevelType w:val="hybridMultilevel"/>
    <w:tmpl w:val="AA40CD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907F70"/>
    <w:multiLevelType w:val="hybridMultilevel"/>
    <w:tmpl w:val="65667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BF3BB1"/>
    <w:multiLevelType w:val="hybridMultilevel"/>
    <w:tmpl w:val="49440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05"/>
    <w:rsid w:val="00127F6D"/>
    <w:rsid w:val="0019322F"/>
    <w:rsid w:val="00344B3C"/>
    <w:rsid w:val="004B05B9"/>
    <w:rsid w:val="005F66A3"/>
    <w:rsid w:val="0073717E"/>
    <w:rsid w:val="008531AE"/>
    <w:rsid w:val="009B07AA"/>
    <w:rsid w:val="00A66DA8"/>
    <w:rsid w:val="00B14895"/>
    <w:rsid w:val="00C07F05"/>
    <w:rsid w:val="00ED610D"/>
    <w:rsid w:val="00FB2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9186"/>
  <w15:chartTrackingRefBased/>
  <w15:docId w15:val="{61F86040-8C0D-4693-B9A9-8F9C003A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C07F05"/>
    <w:pPr>
      <w:spacing w:before="100" w:beforeAutospacing="1" w:after="100" w:afterAutospacing="1"/>
      <w:outlineLvl w:val="1"/>
    </w:pPr>
    <w:rPr>
      <w:rFonts w:eastAsia="Times New Roman"/>
      <w:b/>
      <w:bCs/>
      <w:sz w:val="36"/>
      <w:szCs w:val="36"/>
      <w:lang w:eastAsia="ja-JP"/>
    </w:rPr>
  </w:style>
  <w:style w:type="paragraph" w:styleId="Heading3">
    <w:name w:val="heading 3"/>
    <w:basedOn w:val="Normal"/>
    <w:link w:val="Heading3Char"/>
    <w:uiPriority w:val="9"/>
    <w:qFormat/>
    <w:rsid w:val="00C07F05"/>
    <w:pPr>
      <w:spacing w:before="100" w:beforeAutospacing="1" w:after="100" w:afterAutospacing="1"/>
      <w:outlineLvl w:val="2"/>
    </w:pPr>
    <w:rPr>
      <w:rFonts w:eastAsia="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F05"/>
    <w:rPr>
      <w:rFonts w:eastAsia="Times New Roman"/>
      <w:b/>
      <w:bCs/>
      <w:sz w:val="36"/>
      <w:szCs w:val="36"/>
    </w:rPr>
  </w:style>
  <w:style w:type="character" w:customStyle="1" w:styleId="Heading3Char">
    <w:name w:val="Heading 3 Char"/>
    <w:basedOn w:val="DefaultParagraphFont"/>
    <w:link w:val="Heading3"/>
    <w:uiPriority w:val="9"/>
    <w:rsid w:val="00C07F05"/>
    <w:rPr>
      <w:rFonts w:eastAsia="Times New Roman"/>
      <w:b/>
      <w:bCs/>
      <w:sz w:val="27"/>
      <w:szCs w:val="27"/>
    </w:rPr>
  </w:style>
  <w:style w:type="paragraph" w:styleId="NormalWeb">
    <w:name w:val="Normal (Web)"/>
    <w:basedOn w:val="Normal"/>
    <w:uiPriority w:val="99"/>
    <w:semiHidden/>
    <w:unhideWhenUsed/>
    <w:rsid w:val="00C07F05"/>
    <w:pPr>
      <w:spacing w:before="100" w:beforeAutospacing="1" w:after="100" w:afterAutospacing="1"/>
    </w:pPr>
    <w:rPr>
      <w:rFonts w:eastAsia="Times New Roman"/>
      <w:lang w:eastAsia="ja-JP"/>
    </w:rPr>
  </w:style>
  <w:style w:type="character" w:customStyle="1" w:styleId="larger">
    <w:name w:val="larger"/>
    <w:basedOn w:val="DefaultParagraphFont"/>
    <w:rsid w:val="00C07F05"/>
  </w:style>
  <w:style w:type="character" w:styleId="Strong">
    <w:name w:val="Strong"/>
    <w:basedOn w:val="DefaultParagraphFont"/>
    <w:uiPriority w:val="22"/>
    <w:qFormat/>
    <w:rsid w:val="00C07F05"/>
    <w:rPr>
      <w:b/>
      <w:bCs/>
    </w:rPr>
  </w:style>
  <w:style w:type="character" w:styleId="Hyperlink">
    <w:name w:val="Hyperlink"/>
    <w:basedOn w:val="DefaultParagraphFont"/>
    <w:uiPriority w:val="99"/>
    <w:semiHidden/>
    <w:unhideWhenUsed/>
    <w:rsid w:val="00C07F05"/>
    <w:rPr>
      <w:color w:val="0000FF"/>
      <w:u w:val="single"/>
    </w:rPr>
  </w:style>
  <w:style w:type="paragraph" w:styleId="ListParagraph">
    <w:name w:val="List Paragraph"/>
    <w:basedOn w:val="Normal"/>
    <w:uiPriority w:val="34"/>
    <w:qFormat/>
    <w:rsid w:val="00C07F05"/>
    <w:pPr>
      <w:ind w:left="720"/>
      <w:contextualSpacing/>
    </w:pPr>
  </w:style>
  <w:style w:type="character" w:styleId="Emphasis">
    <w:name w:val="Emphasis"/>
    <w:basedOn w:val="DefaultParagraphFont"/>
    <w:uiPriority w:val="20"/>
    <w:qFormat/>
    <w:rsid w:val="00ED610D"/>
    <w:rPr>
      <w:i/>
      <w:iCs/>
    </w:rPr>
  </w:style>
  <w:style w:type="paragraph" w:customStyle="1" w:styleId="msonormal0">
    <w:name w:val="msonormal"/>
    <w:basedOn w:val="Normal"/>
    <w:rsid w:val="00344B3C"/>
    <w:pPr>
      <w:spacing w:before="100" w:beforeAutospacing="1" w:after="100" w:afterAutospacing="1"/>
    </w:pPr>
    <w:rPr>
      <w:rFonts w:eastAsia="Times New Roman"/>
      <w:lang w:eastAsia="ja-JP"/>
    </w:rPr>
  </w:style>
  <w:style w:type="character" w:customStyle="1" w:styleId="contenttitle">
    <w:name w:val="contenttitle"/>
    <w:basedOn w:val="DefaultParagraphFont"/>
    <w:rsid w:val="00344B3C"/>
  </w:style>
  <w:style w:type="character" w:styleId="FollowedHyperlink">
    <w:name w:val="FollowedHyperlink"/>
    <w:basedOn w:val="DefaultParagraphFont"/>
    <w:uiPriority w:val="99"/>
    <w:semiHidden/>
    <w:unhideWhenUsed/>
    <w:rsid w:val="00344B3C"/>
    <w:rPr>
      <w:color w:val="800080"/>
      <w:u w:val="single"/>
    </w:rPr>
  </w:style>
  <w:style w:type="character" w:customStyle="1" w:styleId="contentsubtitle">
    <w:name w:val="contentsubtitle"/>
    <w:basedOn w:val="DefaultParagraphFont"/>
    <w:rsid w:val="003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80316">
      <w:bodyDiv w:val="1"/>
      <w:marLeft w:val="0"/>
      <w:marRight w:val="0"/>
      <w:marTop w:val="0"/>
      <w:marBottom w:val="0"/>
      <w:divBdr>
        <w:top w:val="none" w:sz="0" w:space="0" w:color="auto"/>
        <w:left w:val="none" w:sz="0" w:space="0" w:color="auto"/>
        <w:bottom w:val="none" w:sz="0" w:space="0" w:color="auto"/>
        <w:right w:val="none" w:sz="0" w:space="0" w:color="auto"/>
      </w:divBdr>
      <w:divsChild>
        <w:div w:id="48765535">
          <w:marLeft w:val="0"/>
          <w:marRight w:val="0"/>
          <w:marTop w:val="0"/>
          <w:marBottom w:val="300"/>
          <w:divBdr>
            <w:top w:val="none" w:sz="0" w:space="0" w:color="auto"/>
            <w:left w:val="none" w:sz="0" w:space="0" w:color="auto"/>
            <w:bottom w:val="none" w:sz="0" w:space="0" w:color="auto"/>
            <w:right w:val="none" w:sz="0" w:space="0" w:color="auto"/>
          </w:divBdr>
          <w:divsChild>
            <w:div w:id="815536149">
              <w:marLeft w:val="0"/>
              <w:marRight w:val="0"/>
              <w:marTop w:val="0"/>
              <w:marBottom w:val="0"/>
              <w:divBdr>
                <w:top w:val="none" w:sz="0" w:space="0" w:color="auto"/>
                <w:left w:val="none" w:sz="0" w:space="0" w:color="auto"/>
                <w:bottom w:val="none" w:sz="0" w:space="0" w:color="auto"/>
                <w:right w:val="none" w:sz="0" w:space="0" w:color="auto"/>
              </w:divBdr>
            </w:div>
            <w:div w:id="1671055575">
              <w:marLeft w:val="0"/>
              <w:marRight w:val="0"/>
              <w:marTop w:val="0"/>
              <w:marBottom w:val="0"/>
              <w:divBdr>
                <w:top w:val="none" w:sz="0" w:space="0" w:color="auto"/>
                <w:left w:val="none" w:sz="0" w:space="0" w:color="auto"/>
                <w:bottom w:val="none" w:sz="0" w:space="0" w:color="auto"/>
                <w:right w:val="none" w:sz="0" w:space="0" w:color="auto"/>
              </w:divBdr>
            </w:div>
            <w:div w:id="1995987386">
              <w:marLeft w:val="0"/>
              <w:marRight w:val="0"/>
              <w:marTop w:val="0"/>
              <w:marBottom w:val="0"/>
              <w:divBdr>
                <w:top w:val="none" w:sz="0" w:space="0" w:color="auto"/>
                <w:left w:val="none" w:sz="0" w:space="0" w:color="auto"/>
                <w:bottom w:val="none" w:sz="0" w:space="0" w:color="auto"/>
                <w:right w:val="none" w:sz="0" w:space="0" w:color="auto"/>
              </w:divBdr>
            </w:div>
            <w:div w:id="16891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1774">
      <w:bodyDiv w:val="1"/>
      <w:marLeft w:val="0"/>
      <w:marRight w:val="0"/>
      <w:marTop w:val="0"/>
      <w:marBottom w:val="0"/>
      <w:divBdr>
        <w:top w:val="none" w:sz="0" w:space="0" w:color="auto"/>
        <w:left w:val="none" w:sz="0" w:space="0" w:color="auto"/>
        <w:bottom w:val="none" w:sz="0" w:space="0" w:color="auto"/>
        <w:right w:val="none" w:sz="0" w:space="0" w:color="auto"/>
      </w:divBdr>
    </w:div>
    <w:div w:id="20051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hives.gov/founding-docs/founding-fathers-virginia" TargetMode="External"/><Relationship Id="rId21" Type="http://schemas.openxmlformats.org/officeDocument/2006/relationships/hyperlink" Target="https://www.archives.gov/founding-docs/founding-fathers-maryland" TargetMode="External"/><Relationship Id="rId34" Type="http://schemas.openxmlformats.org/officeDocument/2006/relationships/hyperlink" Target="https://www.archives.gov/founding-docs/founding-fathers-south-carolina" TargetMode="External"/><Relationship Id="rId42" Type="http://schemas.openxmlformats.org/officeDocument/2006/relationships/hyperlink" Target="https://www.archives.gov/founding-docs/founding-fathers-new-hampshire" TargetMode="External"/><Relationship Id="rId47" Type="http://schemas.openxmlformats.org/officeDocument/2006/relationships/hyperlink" Target="https://www.archives.gov/founding-docs/founding-fathers-connecticut" TargetMode="External"/><Relationship Id="rId50" Type="http://schemas.openxmlformats.org/officeDocument/2006/relationships/hyperlink" Target="https://www.archives.gov/founding-docs/founding-fathers-new-york" TargetMode="External"/><Relationship Id="rId55" Type="http://schemas.openxmlformats.org/officeDocument/2006/relationships/hyperlink" Target="https://www.archives.gov/founding-docs/founding-fathers-new-jersey" TargetMode="External"/><Relationship Id="rId63" Type="http://schemas.openxmlformats.org/officeDocument/2006/relationships/hyperlink" Target="https://www.archives.gov/founding-docs/founding-fathers-pennsylvania" TargetMode="External"/><Relationship Id="rId7" Type="http://schemas.openxmlformats.org/officeDocument/2006/relationships/hyperlink" Target="https://www.archives.gov/founding-docs/amendments-11-27" TargetMode="External"/><Relationship Id="rId2" Type="http://schemas.openxmlformats.org/officeDocument/2006/relationships/styles" Target="styles.xml"/><Relationship Id="rId16" Type="http://schemas.openxmlformats.org/officeDocument/2006/relationships/hyperlink" Target="https://www.archives.gov/founding-docs/founding-fathers-delaware" TargetMode="External"/><Relationship Id="rId29" Type="http://schemas.openxmlformats.org/officeDocument/2006/relationships/hyperlink" Target="https://www.archives.gov/founding-docs/founding-fathers-north-carolina" TargetMode="External"/><Relationship Id="rId11" Type="http://schemas.openxmlformats.org/officeDocument/2006/relationships/hyperlink" Target="https://www.archives.gov/founding-docs/amendments-11-27" TargetMode="External"/><Relationship Id="rId24" Type="http://schemas.openxmlformats.org/officeDocument/2006/relationships/hyperlink" Target="https://www.archives.gov/founding-docs/founding-fathers-maryland" TargetMode="External"/><Relationship Id="rId32" Type="http://schemas.openxmlformats.org/officeDocument/2006/relationships/hyperlink" Target="https://www.archives.gov/founding-docs/founding-fathers-south-carolina" TargetMode="External"/><Relationship Id="rId37" Type="http://schemas.openxmlformats.org/officeDocument/2006/relationships/hyperlink" Target="https://www.archives.gov/founding-docs/founding-fathers-georgia" TargetMode="External"/><Relationship Id="rId40" Type="http://schemas.openxmlformats.org/officeDocument/2006/relationships/hyperlink" Target="https://www.archives.gov/founding-docs/founding-fathers-new-hampshire" TargetMode="External"/><Relationship Id="rId45" Type="http://schemas.openxmlformats.org/officeDocument/2006/relationships/hyperlink" Target="https://www.archives.gov/founding-docs/founding-fathers-massachussetts" TargetMode="External"/><Relationship Id="rId53" Type="http://schemas.openxmlformats.org/officeDocument/2006/relationships/hyperlink" Target="https://www.archives.gov/founding-docs/founding-fathers-new-jersey" TargetMode="External"/><Relationship Id="rId58" Type="http://schemas.openxmlformats.org/officeDocument/2006/relationships/hyperlink" Target="https://www.archives.gov/founding-docs/founding-fathers-pennsylvania" TargetMode="External"/><Relationship Id="rId66" Type="http://schemas.openxmlformats.org/officeDocument/2006/relationships/theme" Target="theme/theme1.xml"/><Relationship Id="rId5" Type="http://schemas.openxmlformats.org/officeDocument/2006/relationships/hyperlink" Target="https://www.archives.gov/founding-docs/amendments-11-27" TargetMode="External"/><Relationship Id="rId61" Type="http://schemas.openxmlformats.org/officeDocument/2006/relationships/hyperlink" Target="https://www.archives.gov/founding-docs/founding-fathers-pennsylvania" TargetMode="External"/><Relationship Id="rId19" Type="http://schemas.openxmlformats.org/officeDocument/2006/relationships/hyperlink" Target="https://www.archives.gov/founding-docs/founding-fathers-delaware" TargetMode="External"/><Relationship Id="rId14" Type="http://schemas.openxmlformats.org/officeDocument/2006/relationships/hyperlink" Target="https://www.archives.gov/founding-docs/founding-fathers-virginia" TargetMode="External"/><Relationship Id="rId22" Type="http://schemas.openxmlformats.org/officeDocument/2006/relationships/hyperlink" Target="https://www.archives.gov/founding-docs/founding-fathers-maryland" TargetMode="External"/><Relationship Id="rId27" Type="http://schemas.openxmlformats.org/officeDocument/2006/relationships/hyperlink" Target="https://www.archives.gov/founding-docs/founding-fathers-virginia" TargetMode="External"/><Relationship Id="rId30" Type="http://schemas.openxmlformats.org/officeDocument/2006/relationships/hyperlink" Target="https://www.archives.gov/founding-docs/founding-fathers-north-carolina" TargetMode="External"/><Relationship Id="rId35" Type="http://schemas.openxmlformats.org/officeDocument/2006/relationships/hyperlink" Target="https://www.archives.gov/founding-docs/founding-fathers-south-carolina" TargetMode="External"/><Relationship Id="rId43" Type="http://schemas.openxmlformats.org/officeDocument/2006/relationships/hyperlink" Target="https://www.archives.gov/founding-docs/founding-fathers-massachussetts" TargetMode="External"/><Relationship Id="rId48" Type="http://schemas.openxmlformats.org/officeDocument/2006/relationships/hyperlink" Target="https://www.archives.gov/founding-docs/founding-fathers-connecticut" TargetMode="External"/><Relationship Id="rId56" Type="http://schemas.openxmlformats.org/officeDocument/2006/relationships/hyperlink" Target="https://www.archives.gov/founding-docs/founding-fathers-pennsylvania" TargetMode="External"/><Relationship Id="rId64" Type="http://schemas.openxmlformats.org/officeDocument/2006/relationships/hyperlink" Target="https://www.archives.gov/founding-docs/founding-fathers-pennsylvania" TargetMode="External"/><Relationship Id="rId8" Type="http://schemas.openxmlformats.org/officeDocument/2006/relationships/hyperlink" Target="https://www.archives.gov/founding-docs/amendments-11-27" TargetMode="External"/><Relationship Id="rId51" Type="http://schemas.openxmlformats.org/officeDocument/2006/relationships/hyperlink" Target="https://www.archives.gov/founding-docs/founding-fathers-new-jersey" TargetMode="External"/><Relationship Id="rId3" Type="http://schemas.openxmlformats.org/officeDocument/2006/relationships/settings" Target="settings.xml"/><Relationship Id="rId12" Type="http://schemas.openxmlformats.org/officeDocument/2006/relationships/hyperlink" Target="https://www.archives.gov/founding-docs/amendments-11-27" TargetMode="External"/><Relationship Id="rId17" Type="http://schemas.openxmlformats.org/officeDocument/2006/relationships/hyperlink" Target="https://www.archives.gov/founding-docs/founding-fathers-delaware" TargetMode="External"/><Relationship Id="rId25" Type="http://schemas.openxmlformats.org/officeDocument/2006/relationships/hyperlink" Target="https://www.archives.gov/founding-docs/founding-fathers-virginia" TargetMode="External"/><Relationship Id="rId33" Type="http://schemas.openxmlformats.org/officeDocument/2006/relationships/hyperlink" Target="https://www.archives.gov/founding-docs/founding-fathers-south-carolina" TargetMode="External"/><Relationship Id="rId38" Type="http://schemas.openxmlformats.org/officeDocument/2006/relationships/hyperlink" Target="https://www.archives.gov/founding-docs/founding-fathers-georgia" TargetMode="External"/><Relationship Id="rId46" Type="http://schemas.openxmlformats.org/officeDocument/2006/relationships/hyperlink" Target="https://www.archives.gov/founding-docs/founding-fathers-connecticut" TargetMode="External"/><Relationship Id="rId59" Type="http://schemas.openxmlformats.org/officeDocument/2006/relationships/hyperlink" Target="https://www.archives.gov/founding-docs/founding-fathers-pennsylvania" TargetMode="External"/><Relationship Id="rId20" Type="http://schemas.openxmlformats.org/officeDocument/2006/relationships/hyperlink" Target="https://www.archives.gov/founding-docs/founding-fathers-delaware" TargetMode="External"/><Relationship Id="rId41" Type="http://schemas.openxmlformats.org/officeDocument/2006/relationships/hyperlink" Target="https://www.archives.gov/founding-docs/founding-fathers-new-hampshire" TargetMode="External"/><Relationship Id="rId54" Type="http://schemas.openxmlformats.org/officeDocument/2006/relationships/hyperlink" Target="https://www.archives.gov/founding-docs/founding-fathers-new-jersey" TargetMode="External"/><Relationship Id="rId62" Type="http://schemas.openxmlformats.org/officeDocument/2006/relationships/hyperlink" Target="https://www.archives.gov/founding-docs/founding-fathers-pennsylvania" TargetMode="External"/><Relationship Id="rId1" Type="http://schemas.openxmlformats.org/officeDocument/2006/relationships/numbering" Target="numbering.xml"/><Relationship Id="rId6" Type="http://schemas.openxmlformats.org/officeDocument/2006/relationships/hyperlink" Target="https://www.archives.gov/founding-docs/amendments-11-27" TargetMode="External"/><Relationship Id="rId15" Type="http://schemas.openxmlformats.org/officeDocument/2006/relationships/hyperlink" Target="https://www.archives.gov/founding-docs/founding-fathers-delaware" TargetMode="External"/><Relationship Id="rId23" Type="http://schemas.openxmlformats.org/officeDocument/2006/relationships/hyperlink" Target="https://www.archives.gov/founding-docs/founding-fathers-maryland" TargetMode="External"/><Relationship Id="rId28" Type="http://schemas.openxmlformats.org/officeDocument/2006/relationships/hyperlink" Target="https://www.archives.gov/founding-docs/founding-fathers-north-carolina" TargetMode="External"/><Relationship Id="rId36" Type="http://schemas.openxmlformats.org/officeDocument/2006/relationships/hyperlink" Target="https://www.archives.gov/founding-docs/founding-fathers-south-carolina" TargetMode="External"/><Relationship Id="rId49" Type="http://schemas.openxmlformats.org/officeDocument/2006/relationships/hyperlink" Target="https://www.archives.gov/founding-docs/founding-fathers-new-york" TargetMode="External"/><Relationship Id="rId57" Type="http://schemas.openxmlformats.org/officeDocument/2006/relationships/hyperlink" Target="https://www.archives.gov/founding-docs/founding-fathers-pennsylvania" TargetMode="External"/><Relationship Id="rId10" Type="http://schemas.openxmlformats.org/officeDocument/2006/relationships/hyperlink" Target="https://www.archives.gov/founding-docs/amendments-11-27" TargetMode="External"/><Relationship Id="rId31" Type="http://schemas.openxmlformats.org/officeDocument/2006/relationships/hyperlink" Target="https://www.archives.gov/founding-docs/founding-fathers-north-carolina" TargetMode="External"/><Relationship Id="rId44" Type="http://schemas.openxmlformats.org/officeDocument/2006/relationships/hyperlink" Target="https://www.archives.gov/founding-docs/founding-fathers-massachussetts" TargetMode="External"/><Relationship Id="rId52" Type="http://schemas.openxmlformats.org/officeDocument/2006/relationships/hyperlink" Target="https://www.archives.gov/founding-docs/founding-fathers-new-jersey" TargetMode="External"/><Relationship Id="rId60" Type="http://schemas.openxmlformats.org/officeDocument/2006/relationships/hyperlink" Target="https://www.archives.gov/founding-docs/founding-fathers-pennsylvani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ives.gov/founding-docs/amendments-11-27" TargetMode="External"/><Relationship Id="rId13" Type="http://schemas.openxmlformats.org/officeDocument/2006/relationships/hyperlink" Target="https://www.archives.gov/founding-docs/amendments-11-27" TargetMode="External"/><Relationship Id="rId18" Type="http://schemas.openxmlformats.org/officeDocument/2006/relationships/hyperlink" Target="https://www.archives.gov/founding-docs/founding-fathers-delaware" TargetMode="External"/><Relationship Id="rId39" Type="http://schemas.openxmlformats.org/officeDocument/2006/relationships/hyperlink" Target="https://www.archives.gov/founding-docs/founding-fathers-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7851</Words>
  <Characters>42951</Characters>
  <Application>Microsoft Office Word</Application>
  <DocSecurity>0</DocSecurity>
  <Lines>810</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Wolfford</dc:creator>
  <cp:keywords/>
  <dc:description/>
  <cp:lastModifiedBy>Clark D Cunningham</cp:lastModifiedBy>
  <cp:revision>2</cp:revision>
  <dcterms:created xsi:type="dcterms:W3CDTF">2021-01-13T01:01:00Z</dcterms:created>
  <dcterms:modified xsi:type="dcterms:W3CDTF">2021-01-13T01:01:00Z</dcterms:modified>
</cp:coreProperties>
</file>